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8F4B" w14:textId="77777777" w:rsidR="009B26C0" w:rsidRPr="00C25146" w:rsidRDefault="009B26C0" w:rsidP="009B26C0">
      <w:pPr>
        <w:pStyle w:val="Heading1"/>
        <w:rPr>
          <w:lang w:val="hr-BA"/>
        </w:rPr>
      </w:pPr>
      <w:bookmarkStart w:id="0" w:name="_Toc398539536"/>
      <w:bookmarkStart w:id="1" w:name="_Toc399150511"/>
      <w:r w:rsidRPr="00C25146">
        <w:rPr>
          <w:lang w:val="hr-BA"/>
        </w:rPr>
        <w:t>Aneks 1. R</w:t>
      </w:r>
      <w:r w:rsidR="00981032" w:rsidRPr="00C25146">
        <w:rPr>
          <w:lang w:val="hr-BA"/>
        </w:rPr>
        <w:t>egistracijsk</w:t>
      </w:r>
      <w:r w:rsidRPr="00C25146">
        <w:rPr>
          <w:lang w:val="hr-BA"/>
        </w:rPr>
        <w:t xml:space="preserve">i </w:t>
      </w:r>
      <w:bookmarkEnd w:id="0"/>
      <w:bookmarkEnd w:id="1"/>
      <w:r w:rsidR="00C41A80">
        <w:rPr>
          <w:lang w:val="hr-BA"/>
        </w:rPr>
        <w:t>formular</w:t>
      </w:r>
      <w:r w:rsidRPr="00C25146">
        <w:rPr>
          <w:lang w:val="hr-BA"/>
        </w:rPr>
        <w:t xml:space="preserve"> </w:t>
      </w:r>
    </w:p>
    <w:p w14:paraId="20E2200B" w14:textId="77777777" w:rsidR="009B26C0" w:rsidRPr="00C25146" w:rsidRDefault="009B26C0" w:rsidP="009B26C0">
      <w:pPr>
        <w:rPr>
          <w:szCs w:val="24"/>
          <w:lang w:val="hr-BA"/>
        </w:rPr>
      </w:pPr>
      <w:r w:rsidRPr="00C25146">
        <w:rPr>
          <w:lang w:val="hr-BA"/>
        </w:rPr>
        <w:t>R</w:t>
      </w:r>
      <w:r w:rsidR="00981032" w:rsidRPr="00C25146">
        <w:rPr>
          <w:lang w:val="hr-BA"/>
        </w:rPr>
        <w:t>egistracijsk</w:t>
      </w:r>
      <w:r w:rsidRPr="00C25146">
        <w:rPr>
          <w:lang w:val="hr-BA"/>
        </w:rPr>
        <w:t xml:space="preserve">i </w:t>
      </w:r>
      <w:r w:rsidR="00C41A80">
        <w:rPr>
          <w:lang w:val="hr-BA"/>
        </w:rPr>
        <w:t>formular</w:t>
      </w:r>
      <w:r w:rsidRPr="00C25146">
        <w:rPr>
          <w:lang w:val="hr-BA"/>
        </w:rPr>
        <w:t xml:space="preserve"> za </w:t>
      </w:r>
      <w:r w:rsidR="00146DD4" w:rsidRPr="00C25146">
        <w:rPr>
          <w:lang w:val="hr-BA"/>
        </w:rPr>
        <w:t>sudjelovanje</w:t>
      </w:r>
      <w:r w:rsidRPr="00C25146">
        <w:rPr>
          <w:lang w:val="hr-BA"/>
        </w:rPr>
        <w:t xml:space="preserve"> u postupku </w:t>
      </w:r>
      <w:r w:rsidR="00E414E4" w:rsidRPr="00C25146">
        <w:rPr>
          <w:lang w:val="hr-BA"/>
        </w:rPr>
        <w:t>dodjel</w:t>
      </w:r>
      <w:r w:rsidRPr="00C25146">
        <w:rPr>
          <w:lang w:val="hr-BA"/>
        </w:rPr>
        <w:t xml:space="preserve">e unutardnevnog kapaciteta na granici BiH </w:t>
      </w:r>
      <w:r w:rsidR="00C41A80">
        <w:rPr>
          <w:lang w:val="hr-BA"/>
        </w:rPr>
        <w:t>–</w:t>
      </w:r>
      <w:r w:rsidRPr="00C25146">
        <w:rPr>
          <w:lang w:val="hr-BA"/>
        </w:rPr>
        <w:t xml:space="preserve"> </w:t>
      </w:r>
      <w:r w:rsidR="00C41A80">
        <w:rPr>
          <w:lang w:val="hr-BA"/>
        </w:rPr>
        <w:t>Crna Gora</w:t>
      </w:r>
      <w:r w:rsidRPr="00C25146">
        <w:rPr>
          <w:lang w:val="hr-BA"/>
        </w:rPr>
        <w:t xml:space="preserve"> </w:t>
      </w:r>
      <w:r w:rsidR="004B3741">
        <w:rPr>
          <w:lang w:val="bs-Latn-BA"/>
        </w:rPr>
        <w:t>za</w:t>
      </w:r>
      <w:r w:rsidR="004B3741" w:rsidRPr="00E634A6">
        <w:rPr>
          <w:lang w:val="bs-Latn-BA"/>
        </w:rPr>
        <w:t xml:space="preserve"> </w:t>
      </w:r>
      <w:r w:rsidR="004B3741">
        <w:rPr>
          <w:lang w:val="bs-Latn-BA"/>
        </w:rPr>
        <w:t>period</w:t>
      </w:r>
      <w:r w:rsidR="004B3741" w:rsidRPr="00E634A6">
        <w:rPr>
          <w:lang w:val="bs-Latn-BA"/>
        </w:rPr>
        <w:t xml:space="preserve"> 01.01.20__. </w:t>
      </w:r>
      <w:r w:rsidR="004B3741">
        <w:rPr>
          <w:lang w:val="bs-Latn-BA"/>
        </w:rPr>
        <w:t>god</w:t>
      </w:r>
      <w:r w:rsidR="004B3741" w:rsidRPr="00E634A6">
        <w:rPr>
          <w:lang w:val="bs-Latn-BA"/>
        </w:rPr>
        <w:t xml:space="preserve">. - 31.12.20__. </w:t>
      </w:r>
      <w:r w:rsidR="004B3741">
        <w:rPr>
          <w:lang w:val="bs-Latn-BA"/>
        </w:rPr>
        <w:t>god</w:t>
      </w:r>
      <w:r w:rsidR="004B3741" w:rsidRPr="00E634A6">
        <w:rPr>
          <w:lang w:val="bs-Latn-BA"/>
        </w:rPr>
        <w:t>.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0"/>
        <w:gridCol w:w="6030"/>
      </w:tblGrid>
      <w:tr w:rsidR="009B26C0" w:rsidRPr="00C25146" w14:paraId="30F26971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F9C6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Naziv p</w:t>
            </w:r>
            <w:r w:rsidR="003A2DC1" w:rsidRPr="00C25146">
              <w:rPr>
                <w:b/>
                <w:lang w:val="hr-BA"/>
              </w:rPr>
              <w:t>oduze</w:t>
            </w:r>
            <w:r w:rsidRPr="00C25146">
              <w:rPr>
                <w:b/>
                <w:lang w:val="hr-BA"/>
              </w:rPr>
              <w:t>ća/p</w:t>
            </w:r>
            <w:r w:rsidR="003A2DC1" w:rsidRPr="00C25146">
              <w:rPr>
                <w:b/>
                <w:lang w:val="hr-BA"/>
              </w:rPr>
              <w:t>oduze</w:t>
            </w:r>
            <w:r w:rsidRPr="00C25146">
              <w:rPr>
                <w:b/>
                <w:lang w:val="hr-BA"/>
              </w:rPr>
              <w:t>tnika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E81D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2E45D1A7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3E3C6" w14:textId="77777777" w:rsidR="009B26C0" w:rsidRPr="00C25146" w:rsidRDefault="009B26C0" w:rsidP="00333499">
            <w:pPr>
              <w:rPr>
                <w:b/>
                <w:i/>
                <w:lang w:val="hr-BA"/>
              </w:rPr>
            </w:pPr>
            <w:r w:rsidRPr="00C25146">
              <w:rPr>
                <w:b/>
                <w:i/>
                <w:lang w:val="hr-BA"/>
              </w:rPr>
              <w:t>EIC-kod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606F6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627D58B6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8B5AE" w14:textId="77777777" w:rsidR="009B26C0" w:rsidRPr="00C25146" w:rsidRDefault="00CE717B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Adresa, z</w:t>
            </w:r>
            <w:r w:rsidR="009B26C0" w:rsidRPr="00C25146">
              <w:rPr>
                <w:b/>
                <w:lang w:val="hr-BA"/>
              </w:rPr>
              <w:t>emlja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EAF06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4F42922F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12EA8" w14:textId="77777777" w:rsidR="009B26C0" w:rsidRPr="00C25146" w:rsidRDefault="00CE717B" w:rsidP="00691EEC">
            <w:pPr>
              <w:rPr>
                <w:b/>
                <w:spacing w:val="-1"/>
                <w:lang w:val="hr-BA"/>
              </w:rPr>
            </w:pPr>
            <w:r w:rsidRPr="00C25146">
              <w:rPr>
                <w:b/>
                <w:lang w:val="hr-BA"/>
              </w:rPr>
              <w:t xml:space="preserve">Broj iz </w:t>
            </w:r>
            <w:r w:rsidR="009523F7">
              <w:rPr>
                <w:b/>
                <w:lang w:val="hr-BA"/>
              </w:rPr>
              <w:t>gospodarsk</w:t>
            </w:r>
            <w:r w:rsidR="009B26C0" w:rsidRPr="00C25146">
              <w:rPr>
                <w:b/>
                <w:lang w:val="hr-BA"/>
              </w:rPr>
              <w:t xml:space="preserve">og registra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7DC7D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36D8F991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E8C5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spacing w:val="-1"/>
                <w:lang w:val="hr-BA"/>
              </w:rPr>
              <w:t>Ime i prezime ovla</w:t>
            </w:r>
            <w:r w:rsidR="00BD1447" w:rsidRPr="00C25146">
              <w:rPr>
                <w:b/>
                <w:spacing w:val="-1"/>
                <w:lang w:val="hr-BA"/>
              </w:rPr>
              <w:t>šten</w:t>
            </w:r>
            <w:r w:rsidRPr="00C25146">
              <w:rPr>
                <w:b/>
                <w:spacing w:val="-1"/>
                <w:lang w:val="hr-BA"/>
              </w:rPr>
              <w:t>og predstavnika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4A349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094D8D50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B058B" w14:textId="77777777" w:rsidR="009B26C0" w:rsidRPr="00C25146" w:rsidRDefault="009B26C0" w:rsidP="00691EEC">
            <w:pPr>
              <w:shd w:val="clear" w:color="auto" w:fill="FFFFFF"/>
              <w:jc w:val="left"/>
              <w:rPr>
                <w:b/>
                <w:bCs/>
                <w:spacing w:val="-2"/>
                <w:sz w:val="22"/>
                <w:lang w:val="hr-BA"/>
              </w:rPr>
            </w:pPr>
            <w:r w:rsidRPr="00C25146">
              <w:rPr>
                <w:b/>
                <w:bCs/>
                <w:spacing w:val="-1"/>
                <w:sz w:val="22"/>
                <w:lang w:val="hr-BA"/>
              </w:rPr>
              <w:t>PDV broj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0857B" w14:textId="77777777" w:rsidR="009B26C0" w:rsidRPr="00C25146" w:rsidRDefault="009B26C0" w:rsidP="00691EEC">
            <w:pPr>
              <w:shd w:val="clear" w:color="auto" w:fill="FFFFFF"/>
              <w:jc w:val="left"/>
              <w:rPr>
                <w:szCs w:val="24"/>
                <w:lang w:val="hr-BA"/>
              </w:rPr>
            </w:pPr>
          </w:p>
        </w:tc>
      </w:tr>
      <w:tr w:rsidR="009B26C0" w:rsidRPr="00C25146" w14:paraId="5C7CDA51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2F06E" w14:textId="77777777" w:rsidR="009B26C0" w:rsidRPr="00C25146" w:rsidRDefault="009B26C0" w:rsidP="00691EEC">
            <w:pPr>
              <w:shd w:val="clear" w:color="auto" w:fill="FFFFFF"/>
              <w:jc w:val="left"/>
              <w:rPr>
                <w:b/>
                <w:bCs/>
                <w:spacing w:val="-1"/>
                <w:sz w:val="22"/>
                <w:lang w:val="hr-BA"/>
              </w:rPr>
            </w:pPr>
            <w:r w:rsidRPr="00C25146">
              <w:rPr>
                <w:b/>
                <w:bCs/>
                <w:spacing w:val="-1"/>
                <w:sz w:val="22"/>
                <w:lang w:val="hr-BA"/>
              </w:rPr>
              <w:t>ID broj / PIB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E98E8" w14:textId="77777777" w:rsidR="009B26C0" w:rsidRPr="00C25146" w:rsidRDefault="009B26C0" w:rsidP="00691EEC">
            <w:pPr>
              <w:shd w:val="clear" w:color="auto" w:fill="FFFFFF"/>
              <w:jc w:val="left"/>
              <w:rPr>
                <w:szCs w:val="24"/>
                <w:lang w:val="hr-BA"/>
              </w:rPr>
            </w:pPr>
          </w:p>
        </w:tc>
      </w:tr>
      <w:tr w:rsidR="009B26C0" w:rsidRPr="00C25146" w14:paraId="54242D8F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02DB1" w14:textId="77777777" w:rsidR="009B26C0" w:rsidRPr="00C25146" w:rsidRDefault="009B26C0" w:rsidP="00CE717B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E-mail adresa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5B818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00A229ED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4B3AC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Telefon br.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D9676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7FDF0FE5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22A4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Faks br.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0DA99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</w:tbl>
    <w:p w14:paraId="2B71CF2F" w14:textId="77777777" w:rsidR="0062763F" w:rsidRPr="00C25146" w:rsidRDefault="0062763F" w:rsidP="009B26C0">
      <w:pPr>
        <w:rPr>
          <w:lang w:val="hr-BA"/>
        </w:rPr>
      </w:pPr>
    </w:p>
    <w:p w14:paraId="482615D1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>Ovim izjavljujemo da na</w:t>
      </w:r>
      <w:r w:rsidR="00586A73" w:rsidRPr="00C25146">
        <w:rPr>
          <w:lang w:val="hr-BA"/>
        </w:rPr>
        <w:t>mjer</w:t>
      </w:r>
      <w:r w:rsidRPr="00C25146">
        <w:rPr>
          <w:lang w:val="hr-BA"/>
        </w:rPr>
        <w:t xml:space="preserve">avamo </w:t>
      </w:r>
      <w:r w:rsidR="008D6CD0" w:rsidRPr="00C25146">
        <w:rPr>
          <w:lang w:val="hr-BA"/>
        </w:rPr>
        <w:t>sudjel</w:t>
      </w:r>
      <w:r w:rsidR="0062763F" w:rsidRPr="00C25146">
        <w:rPr>
          <w:lang w:val="hr-BA"/>
        </w:rPr>
        <w:t>ovati</w:t>
      </w:r>
      <w:r w:rsidRPr="00C25146">
        <w:rPr>
          <w:lang w:val="hr-BA"/>
        </w:rPr>
        <w:t xml:space="preserve"> u postupku </w:t>
      </w:r>
      <w:r w:rsidR="00E414E4" w:rsidRPr="00C25146">
        <w:rPr>
          <w:lang w:val="hr-BA"/>
        </w:rPr>
        <w:t>dodjel</w:t>
      </w:r>
      <w:r w:rsidRPr="00C25146">
        <w:rPr>
          <w:lang w:val="hr-BA"/>
        </w:rPr>
        <w:t xml:space="preserve">e  unutardnevnog kapaciteta na granici BiH </w:t>
      </w:r>
      <w:r w:rsidR="00C41A80">
        <w:rPr>
          <w:lang w:val="hr-BA"/>
        </w:rPr>
        <w:t>–</w:t>
      </w:r>
      <w:r w:rsidRPr="00C25146">
        <w:rPr>
          <w:lang w:val="hr-BA"/>
        </w:rPr>
        <w:t xml:space="preserve"> </w:t>
      </w:r>
      <w:r w:rsidR="00C41A80">
        <w:rPr>
          <w:lang w:val="hr-BA"/>
        </w:rPr>
        <w:t>Crna Gora</w:t>
      </w:r>
      <w:r w:rsidRPr="00C25146">
        <w:rPr>
          <w:lang w:val="hr-BA"/>
        </w:rPr>
        <w:t xml:space="preserve">. Ispunjavamo sve </w:t>
      </w:r>
      <w:r w:rsidR="0002508E" w:rsidRPr="00C25146">
        <w:rPr>
          <w:lang w:val="hr-BA"/>
        </w:rPr>
        <w:t>uvjet</w:t>
      </w:r>
      <w:r w:rsidRPr="00C25146">
        <w:rPr>
          <w:lang w:val="hr-BA"/>
        </w:rPr>
        <w:t xml:space="preserve">e za </w:t>
      </w:r>
      <w:r w:rsidR="00146DD4" w:rsidRPr="00C25146">
        <w:rPr>
          <w:lang w:val="hr-BA"/>
        </w:rPr>
        <w:t>sudjelovanje</w:t>
      </w:r>
      <w:r w:rsidR="00C41A80">
        <w:rPr>
          <w:lang w:val="hr-BA"/>
        </w:rPr>
        <w:t xml:space="preserve"> propisane</w:t>
      </w:r>
      <w:r w:rsidRPr="00C25146">
        <w:rPr>
          <w:lang w:val="hr-BA"/>
        </w:rPr>
        <w:t xml:space="preserve"> </w:t>
      </w:r>
      <w:r w:rsidR="00C41A80">
        <w:rPr>
          <w:lang w:val="hr-BA"/>
        </w:rPr>
        <w:t>„</w:t>
      </w:r>
      <w:r w:rsidRPr="00C25146">
        <w:rPr>
          <w:i/>
          <w:lang w:val="hr-BA"/>
        </w:rPr>
        <w:t>Pravilima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na granici </w:t>
      </w:r>
      <w:r w:rsidR="00690C68" w:rsidRPr="00C25146">
        <w:rPr>
          <w:i/>
          <w:lang w:val="hr-BA"/>
        </w:rPr>
        <w:t>regulacijskih</w:t>
      </w:r>
      <w:r w:rsidRPr="00C25146">
        <w:rPr>
          <w:i/>
          <w:lang w:val="hr-BA"/>
        </w:rPr>
        <w:t xml:space="preserve"> </w:t>
      </w:r>
      <w:r w:rsidR="008D6CD0" w:rsidRPr="00C25146">
        <w:rPr>
          <w:i/>
          <w:lang w:val="hr-BA"/>
        </w:rPr>
        <w:t>područja</w:t>
      </w:r>
      <w:r w:rsidRPr="00C25146">
        <w:rPr>
          <w:i/>
          <w:lang w:val="hr-BA"/>
        </w:rPr>
        <w:t xml:space="preserve"> N</w:t>
      </w:r>
      <w:r w:rsidR="00690C68" w:rsidRPr="00C25146">
        <w:rPr>
          <w:i/>
          <w:lang w:val="hr-BA"/>
        </w:rPr>
        <w:t>eovis</w:t>
      </w:r>
      <w:r w:rsidRPr="00C25146">
        <w:rPr>
          <w:i/>
          <w:lang w:val="hr-BA"/>
        </w:rPr>
        <w:t xml:space="preserve">nog operatora </w:t>
      </w:r>
      <w:r w:rsidR="00690C68" w:rsidRPr="00C25146">
        <w:rPr>
          <w:i/>
          <w:lang w:val="hr-BA"/>
        </w:rPr>
        <w:t>sustav</w:t>
      </w:r>
      <w:r w:rsidRPr="00C25146">
        <w:rPr>
          <w:i/>
          <w:lang w:val="hr-BA"/>
        </w:rPr>
        <w:t xml:space="preserve">a u BiH </w:t>
      </w:r>
      <w:r w:rsidRPr="00C25146">
        <w:rPr>
          <w:lang w:val="hr-BA"/>
        </w:rPr>
        <w:t>(</w:t>
      </w:r>
      <w:r w:rsidR="006D5CA8" w:rsidRPr="00C25146">
        <w:rPr>
          <w:i/>
          <w:lang w:val="hr-BA"/>
        </w:rPr>
        <w:t>NOSBIH</w:t>
      </w:r>
      <w:r w:rsidRPr="00C25146">
        <w:rPr>
          <w:i/>
          <w:lang w:val="hr-BA"/>
        </w:rPr>
        <w:t>)</w:t>
      </w:r>
      <w:r w:rsidRPr="00C25146">
        <w:rPr>
          <w:lang w:val="hr-BA"/>
        </w:rPr>
        <w:t xml:space="preserve"> i </w:t>
      </w:r>
      <w:r w:rsidR="00C41A80">
        <w:rPr>
          <w:i/>
          <w:lang w:val="hr-BA"/>
        </w:rPr>
        <w:t>Crnogorskog elektroprenosnog sistema</w:t>
      </w:r>
      <w:r w:rsidRPr="00C25146">
        <w:rPr>
          <w:i/>
          <w:lang w:val="hr-BA"/>
        </w:rPr>
        <w:t xml:space="preserve"> (</w:t>
      </w:r>
      <w:r w:rsidR="00C41A80">
        <w:rPr>
          <w:i/>
          <w:lang w:val="hr-BA"/>
        </w:rPr>
        <w:t>CGES</w:t>
      </w:r>
      <w:r w:rsidRPr="00C25146">
        <w:rPr>
          <w:i/>
          <w:lang w:val="hr-BA"/>
        </w:rPr>
        <w:t>)</w:t>
      </w:r>
      <w:r w:rsidRPr="00C25146">
        <w:rPr>
          <w:lang w:val="hr-BA"/>
        </w:rPr>
        <w:t xml:space="preserve">” (u </w:t>
      </w:r>
      <w:r w:rsidR="000046CE" w:rsidRPr="00C25146">
        <w:rPr>
          <w:lang w:val="hr-BA"/>
        </w:rPr>
        <w:t>daljnje</w:t>
      </w:r>
      <w:r w:rsidRPr="00C25146">
        <w:rPr>
          <w:lang w:val="hr-BA"/>
        </w:rPr>
        <w:t xml:space="preserve">m tekstu: </w:t>
      </w:r>
      <w:r w:rsidRPr="00C25146">
        <w:rPr>
          <w:i/>
          <w:lang w:val="hr-BA"/>
        </w:rPr>
        <w:t>Pravila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</w:t>
      </w:r>
      <w:r w:rsidRPr="00C25146">
        <w:rPr>
          <w:lang w:val="hr-BA"/>
        </w:rPr>
        <w:t xml:space="preserve">). Pročitali smo i u potpunosti </w:t>
      </w:r>
      <w:r w:rsidR="00F263DA">
        <w:rPr>
          <w:lang w:val="hr-BA"/>
        </w:rPr>
        <w:t>prihvać</w:t>
      </w:r>
      <w:r w:rsidRPr="00C25146">
        <w:rPr>
          <w:lang w:val="hr-BA"/>
        </w:rPr>
        <w:t>amo sve o</w:t>
      </w:r>
      <w:r w:rsidR="003314C0" w:rsidRPr="00C25146">
        <w:rPr>
          <w:lang w:val="hr-BA"/>
        </w:rPr>
        <w:t>bvez</w:t>
      </w:r>
      <w:r w:rsidRPr="00C25146">
        <w:rPr>
          <w:lang w:val="hr-BA"/>
        </w:rPr>
        <w:t>e s</w:t>
      </w:r>
      <w:r w:rsidR="00FE434D" w:rsidRPr="00C25146">
        <w:rPr>
          <w:lang w:val="hr-BA"/>
        </w:rPr>
        <w:t>uglas</w:t>
      </w:r>
      <w:r w:rsidRPr="00C25146">
        <w:rPr>
          <w:lang w:val="hr-BA"/>
        </w:rPr>
        <w:t>no odredbama i informaci</w:t>
      </w:r>
      <w:r w:rsidR="009523F7">
        <w:rPr>
          <w:lang w:val="hr-BA"/>
        </w:rPr>
        <w:t>jsko</w:t>
      </w:r>
      <w:r w:rsidRPr="00C25146">
        <w:rPr>
          <w:lang w:val="hr-BA"/>
        </w:rPr>
        <w:t>-tehnološkim u</w:t>
      </w:r>
      <w:r w:rsidR="00146DD4" w:rsidRPr="00C25146">
        <w:rPr>
          <w:lang w:val="hr-BA"/>
        </w:rPr>
        <w:t>vjeti</w:t>
      </w:r>
      <w:r w:rsidRPr="00C25146">
        <w:rPr>
          <w:lang w:val="hr-BA"/>
        </w:rPr>
        <w:t xml:space="preserve">ma propisanim </w:t>
      </w:r>
      <w:r w:rsidRPr="00C25146">
        <w:rPr>
          <w:i/>
          <w:lang w:val="hr-BA"/>
        </w:rPr>
        <w:t>Pravilima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</w:t>
      </w:r>
      <w:r w:rsidRPr="00C25146">
        <w:rPr>
          <w:lang w:val="hr-BA"/>
        </w:rPr>
        <w:t xml:space="preserve"> koja su objavljena na internet stranicama </w:t>
      </w:r>
      <w:r w:rsidRPr="00C25146">
        <w:rPr>
          <w:i/>
          <w:lang w:val="hr-BA"/>
        </w:rPr>
        <w:t xml:space="preserve">Operatora </w:t>
      </w:r>
      <w:r w:rsidR="003D26A2" w:rsidRPr="00C25146">
        <w:rPr>
          <w:i/>
          <w:lang w:val="hr-BA"/>
        </w:rPr>
        <w:t>prijenos</w:t>
      </w:r>
      <w:r w:rsidRPr="00C25146">
        <w:rPr>
          <w:i/>
          <w:lang w:val="hr-BA"/>
        </w:rPr>
        <w:t xml:space="preserve">nih </w:t>
      </w:r>
      <w:r w:rsidR="00690C68" w:rsidRPr="00C25146">
        <w:rPr>
          <w:i/>
          <w:lang w:val="hr-BA"/>
        </w:rPr>
        <w:t>sustav</w:t>
      </w:r>
      <w:r w:rsidRPr="00C25146">
        <w:rPr>
          <w:i/>
          <w:lang w:val="hr-BA"/>
        </w:rPr>
        <w:t>a</w:t>
      </w:r>
      <w:r w:rsidRPr="00C25146">
        <w:rPr>
          <w:lang w:val="hr-BA"/>
        </w:rPr>
        <w:t xml:space="preserve">. </w:t>
      </w:r>
    </w:p>
    <w:p w14:paraId="781FC14C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 xml:space="preserve">Potvrđujemo da se </w:t>
      </w:r>
      <w:r w:rsidR="00F263DA">
        <w:rPr>
          <w:lang w:val="hr-BA"/>
        </w:rPr>
        <w:t>prihva</w:t>
      </w:r>
      <w:r w:rsidR="00C41A80">
        <w:rPr>
          <w:lang w:val="hr-BA"/>
        </w:rPr>
        <w:t>t</w:t>
      </w:r>
      <w:r w:rsidRPr="00C25146">
        <w:rPr>
          <w:lang w:val="hr-BA"/>
        </w:rPr>
        <w:t>anje našeg učešća u postupku unutardnevne raspo</w:t>
      </w:r>
      <w:r w:rsidR="009D62F5" w:rsidRPr="00C25146">
        <w:rPr>
          <w:lang w:val="hr-BA"/>
        </w:rPr>
        <w:t>dijel</w:t>
      </w:r>
      <w:r w:rsidRPr="00C25146">
        <w:rPr>
          <w:lang w:val="hr-BA"/>
        </w:rPr>
        <w:t xml:space="preserve">e kapaciteta može povući ukoliko se prekrše odredbe iz </w:t>
      </w:r>
      <w:r w:rsidRPr="00C25146">
        <w:rPr>
          <w:i/>
          <w:lang w:val="hr-BA"/>
        </w:rPr>
        <w:t>Pravila</w:t>
      </w:r>
      <w:r w:rsidRPr="00C25146">
        <w:rPr>
          <w:lang w:val="hr-BA"/>
        </w:rPr>
        <w:t xml:space="preserve"> </w:t>
      </w:r>
      <w:r w:rsidRPr="00C25146">
        <w:rPr>
          <w:i/>
          <w:lang w:val="hr-BA"/>
        </w:rPr>
        <w:t xml:space="preserve">za unutardnevnu </w:t>
      </w:r>
      <w:r w:rsidR="00E414E4" w:rsidRPr="00C25146">
        <w:rPr>
          <w:i/>
          <w:lang w:val="hr-BA"/>
        </w:rPr>
        <w:t>dodjel</w:t>
      </w:r>
      <w:r w:rsidRPr="00C25146">
        <w:rPr>
          <w:i/>
          <w:lang w:val="hr-BA"/>
        </w:rPr>
        <w:t>u prekograničnih kapaciteta.</w:t>
      </w:r>
    </w:p>
    <w:p w14:paraId="754780A9" w14:textId="77777777" w:rsidR="0062763F" w:rsidRPr="00C25146" w:rsidRDefault="0062763F" w:rsidP="009B26C0">
      <w:pPr>
        <w:shd w:val="clear" w:color="auto" w:fill="FFFFFF"/>
        <w:spacing w:after="0" w:line="240" w:lineRule="auto"/>
        <w:rPr>
          <w:szCs w:val="24"/>
          <w:lang w:val="hr-BA"/>
        </w:rPr>
      </w:pPr>
    </w:p>
    <w:p w14:paraId="531FBD91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 xml:space="preserve">Za </w:t>
      </w:r>
      <w:r w:rsidR="000046CE" w:rsidRPr="00C25146">
        <w:rPr>
          <w:szCs w:val="24"/>
          <w:lang w:val="hr-BA"/>
        </w:rPr>
        <w:t>sudion</w:t>
      </w:r>
      <w:r w:rsidRPr="00C25146">
        <w:rPr>
          <w:szCs w:val="24"/>
          <w:lang w:val="hr-BA"/>
        </w:rPr>
        <w:t>ika na tržištu</w:t>
      </w:r>
    </w:p>
    <w:p w14:paraId="03B84C5B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</w:p>
    <w:p w14:paraId="5055E905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>Datum: ____________________</w:t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>____________________</w:t>
      </w:r>
    </w:p>
    <w:p w14:paraId="0AD933DF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pacing w:val="-1"/>
          <w:szCs w:val="24"/>
          <w:lang w:val="hr-BA"/>
        </w:rPr>
      </w:pP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  <w:t xml:space="preserve">  </w:t>
      </w:r>
      <w:r w:rsidRPr="00C25146">
        <w:rPr>
          <w:spacing w:val="-1"/>
          <w:szCs w:val="24"/>
          <w:lang w:val="hr-BA"/>
        </w:rPr>
        <w:tab/>
        <w:t xml:space="preserve">   Potpis</w:t>
      </w:r>
    </w:p>
    <w:p w14:paraId="49A79753" w14:textId="77777777" w:rsidR="009B26C0" w:rsidRPr="00C25146" w:rsidRDefault="009B26C0" w:rsidP="009B26C0">
      <w:pPr>
        <w:pStyle w:val="BodyText"/>
        <w:rPr>
          <w:i/>
          <w:szCs w:val="24"/>
          <w:lang w:val="hr-BA"/>
        </w:rPr>
      </w:pPr>
    </w:p>
    <w:p w14:paraId="3D653686" w14:textId="77777777" w:rsidR="0062763F" w:rsidRPr="00C25146" w:rsidRDefault="0062763F" w:rsidP="009B26C0">
      <w:pPr>
        <w:pStyle w:val="BodyText"/>
        <w:rPr>
          <w:i/>
          <w:szCs w:val="24"/>
          <w:lang w:val="hr-BA"/>
        </w:rPr>
      </w:pPr>
    </w:p>
    <w:p w14:paraId="6EE997AE" w14:textId="77777777" w:rsidR="009B26C0" w:rsidRPr="00C25146" w:rsidRDefault="009B26C0" w:rsidP="009B26C0">
      <w:pPr>
        <w:pStyle w:val="BodyText"/>
        <w:rPr>
          <w:szCs w:val="24"/>
          <w:lang w:val="hr-BA"/>
        </w:rPr>
      </w:pPr>
      <w:r w:rsidRPr="00C25146">
        <w:rPr>
          <w:i/>
          <w:szCs w:val="24"/>
          <w:lang w:val="hr-BA"/>
        </w:rPr>
        <w:lastRenderedPageBreak/>
        <w:t>N</w:t>
      </w:r>
      <w:r w:rsidR="00690C68" w:rsidRPr="00C25146">
        <w:rPr>
          <w:i/>
          <w:szCs w:val="24"/>
          <w:lang w:val="hr-BA"/>
        </w:rPr>
        <w:t>eovis</w:t>
      </w:r>
      <w:r w:rsidRPr="00C25146">
        <w:rPr>
          <w:i/>
          <w:szCs w:val="24"/>
          <w:lang w:val="hr-BA"/>
        </w:rPr>
        <w:t xml:space="preserve">ni operator </w:t>
      </w:r>
      <w:r w:rsidR="00690C68" w:rsidRPr="00C25146">
        <w:rPr>
          <w:i/>
          <w:szCs w:val="24"/>
          <w:lang w:val="hr-BA"/>
        </w:rPr>
        <w:t>sustav</w:t>
      </w:r>
      <w:r w:rsidRPr="00C25146">
        <w:rPr>
          <w:i/>
          <w:szCs w:val="24"/>
          <w:lang w:val="hr-BA"/>
        </w:rPr>
        <w:t xml:space="preserve">a u BiH </w:t>
      </w:r>
      <w:r w:rsidRPr="00C25146">
        <w:rPr>
          <w:szCs w:val="24"/>
          <w:lang w:val="hr-BA"/>
        </w:rPr>
        <w:t>daje s</w:t>
      </w:r>
      <w:r w:rsidR="00FE434D" w:rsidRPr="00C25146">
        <w:rPr>
          <w:szCs w:val="24"/>
          <w:lang w:val="hr-BA"/>
        </w:rPr>
        <w:t>uglas</w:t>
      </w:r>
      <w:r w:rsidRPr="00C25146">
        <w:rPr>
          <w:szCs w:val="24"/>
          <w:lang w:val="hr-BA"/>
        </w:rPr>
        <w:t>nost na R</w:t>
      </w:r>
      <w:r w:rsidR="00981032" w:rsidRPr="00C25146">
        <w:rPr>
          <w:szCs w:val="24"/>
          <w:lang w:val="hr-BA"/>
        </w:rPr>
        <w:t>egistracijsk</w:t>
      </w:r>
      <w:r w:rsidRPr="00C25146">
        <w:rPr>
          <w:szCs w:val="24"/>
          <w:lang w:val="hr-BA"/>
        </w:rPr>
        <w:t xml:space="preserve">i </w:t>
      </w:r>
      <w:r w:rsidR="00981032" w:rsidRPr="00C25146">
        <w:rPr>
          <w:szCs w:val="24"/>
          <w:lang w:val="hr-BA"/>
        </w:rPr>
        <w:t>obrazac</w:t>
      </w:r>
      <w:r w:rsidRPr="00C25146">
        <w:rPr>
          <w:szCs w:val="24"/>
          <w:lang w:val="hr-BA"/>
        </w:rPr>
        <w:t xml:space="preserve"> i zavodi ovaj </w:t>
      </w:r>
      <w:r w:rsidR="00981032" w:rsidRPr="00C25146">
        <w:rPr>
          <w:szCs w:val="24"/>
          <w:lang w:val="hr-BA"/>
        </w:rPr>
        <w:t>obrazac</w:t>
      </w:r>
      <w:r w:rsidRPr="00C25146">
        <w:rPr>
          <w:szCs w:val="24"/>
          <w:lang w:val="hr-BA"/>
        </w:rPr>
        <w:t xml:space="preserve"> pod regist</w:t>
      </w:r>
      <w:r w:rsidR="000D1086">
        <w:rPr>
          <w:szCs w:val="24"/>
          <w:lang w:val="hr-BA"/>
        </w:rPr>
        <w:t>a</w:t>
      </w:r>
      <w:r w:rsidRPr="00C25146">
        <w:rPr>
          <w:szCs w:val="24"/>
          <w:lang w:val="hr-BA"/>
        </w:rPr>
        <w:t>rskim brojem:___________________</w:t>
      </w:r>
    </w:p>
    <w:p w14:paraId="126CE8B9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</w:p>
    <w:p w14:paraId="7728B415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 xml:space="preserve">Za </w:t>
      </w:r>
      <w:r w:rsidR="006D5CA8" w:rsidRPr="00C25146">
        <w:rPr>
          <w:i/>
          <w:szCs w:val="24"/>
          <w:lang w:val="hr-BA"/>
        </w:rPr>
        <w:t>NOSBIH</w:t>
      </w:r>
    </w:p>
    <w:p w14:paraId="6F917047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>Datum: ____________________</w:t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>____________________</w:t>
      </w:r>
    </w:p>
    <w:p w14:paraId="398D4E4D" w14:textId="77777777" w:rsidR="009B26C0" w:rsidRPr="00C25146" w:rsidRDefault="009B26C0" w:rsidP="009B26C0">
      <w:pPr>
        <w:shd w:val="clear" w:color="auto" w:fill="FFFFFF"/>
        <w:spacing w:after="0" w:line="240" w:lineRule="auto"/>
        <w:rPr>
          <w:spacing w:val="-1"/>
          <w:szCs w:val="24"/>
          <w:lang w:val="hr-BA"/>
        </w:rPr>
      </w:pP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</w:r>
      <w:r w:rsidRPr="00C25146">
        <w:rPr>
          <w:spacing w:val="-1"/>
          <w:szCs w:val="24"/>
          <w:lang w:val="hr-BA"/>
        </w:rPr>
        <w:tab/>
        <w:t xml:space="preserve">   Potpis</w:t>
      </w:r>
    </w:p>
    <w:p w14:paraId="7D01B935" w14:textId="77777777" w:rsidR="009B26C0" w:rsidRPr="00C25146" w:rsidRDefault="009B26C0" w:rsidP="009B26C0">
      <w:pPr>
        <w:shd w:val="clear" w:color="auto" w:fill="FFFFFF"/>
        <w:rPr>
          <w:b/>
          <w:bCs/>
          <w:szCs w:val="24"/>
          <w:lang w:val="hr-BA"/>
        </w:rPr>
        <w:sectPr w:rsidR="009B26C0" w:rsidRPr="00C25146" w:rsidSect="00691EEC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62B3345" w14:textId="77777777" w:rsidR="009B26C0" w:rsidRPr="00C25146" w:rsidRDefault="009B26C0" w:rsidP="009B26C0">
      <w:pPr>
        <w:rPr>
          <w:b/>
          <w:lang w:val="hr-BA"/>
        </w:rPr>
      </w:pPr>
      <w:r w:rsidRPr="00C25146">
        <w:rPr>
          <w:b/>
          <w:lang w:val="hr-BA"/>
        </w:rPr>
        <w:t xml:space="preserve">Aneks 1 - Prilog 1 </w:t>
      </w:r>
    </w:p>
    <w:p w14:paraId="025AB237" w14:textId="77777777" w:rsidR="009B26C0" w:rsidRPr="00C25146" w:rsidRDefault="00981032" w:rsidP="009B26C0">
      <w:pPr>
        <w:rPr>
          <w:b/>
          <w:i/>
          <w:lang w:val="hr-BA"/>
        </w:rPr>
      </w:pPr>
      <w:r w:rsidRPr="00C25146">
        <w:rPr>
          <w:b/>
          <w:lang w:val="hr-BA"/>
        </w:rPr>
        <w:t>Popis</w:t>
      </w:r>
      <w:r w:rsidR="009B26C0" w:rsidRPr="00C25146">
        <w:rPr>
          <w:b/>
          <w:lang w:val="hr-BA"/>
        </w:rPr>
        <w:t xml:space="preserve"> ovla</w:t>
      </w:r>
      <w:r w:rsidR="00BD1447" w:rsidRPr="00C25146">
        <w:rPr>
          <w:b/>
          <w:lang w:val="hr-BA"/>
        </w:rPr>
        <w:t>šten</w:t>
      </w:r>
      <w:r w:rsidR="009B26C0" w:rsidRPr="00C25146">
        <w:rPr>
          <w:b/>
          <w:lang w:val="hr-BA"/>
        </w:rPr>
        <w:t xml:space="preserve">ih predstavnika </w:t>
      </w:r>
      <w:r w:rsidR="009B26C0" w:rsidRPr="00C25146">
        <w:rPr>
          <w:b/>
          <w:i/>
          <w:lang w:val="hr-BA"/>
        </w:rPr>
        <w:t>Korisnika</w:t>
      </w:r>
    </w:p>
    <w:p w14:paraId="6C739AC8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  <w:r w:rsidRPr="00C25146">
        <w:rPr>
          <w:i/>
          <w:spacing w:val="-1"/>
          <w:szCs w:val="24"/>
          <w:lang w:val="hr-BA"/>
        </w:rPr>
        <w:t>Korisnik</w:t>
      </w:r>
      <w:r w:rsidRPr="00C25146">
        <w:rPr>
          <w:i/>
          <w:iCs/>
          <w:spacing w:val="-1"/>
          <w:szCs w:val="24"/>
          <w:lang w:val="hr-BA"/>
        </w:rPr>
        <w:t xml:space="preserve"> </w:t>
      </w:r>
      <w:r w:rsidRPr="00C25146">
        <w:rPr>
          <w:spacing w:val="-1"/>
          <w:szCs w:val="24"/>
          <w:lang w:val="hr-BA"/>
        </w:rPr>
        <w:t xml:space="preserve">imenuje </w:t>
      </w:r>
      <w:r w:rsidR="00045479" w:rsidRPr="00C25146">
        <w:rPr>
          <w:spacing w:val="-1"/>
          <w:szCs w:val="24"/>
          <w:lang w:val="hr-BA"/>
        </w:rPr>
        <w:t>sljedeć</w:t>
      </w:r>
      <w:r w:rsidRPr="00C25146">
        <w:rPr>
          <w:spacing w:val="-1"/>
          <w:szCs w:val="24"/>
          <w:lang w:val="hr-BA"/>
        </w:rPr>
        <w:t>e osobe kao ovla</w:t>
      </w:r>
      <w:r w:rsidR="00BD1447" w:rsidRPr="00C25146">
        <w:rPr>
          <w:spacing w:val="-1"/>
          <w:szCs w:val="24"/>
          <w:lang w:val="hr-BA"/>
        </w:rPr>
        <w:t>šten</w:t>
      </w:r>
      <w:r w:rsidRPr="00C25146">
        <w:rPr>
          <w:spacing w:val="-1"/>
          <w:szCs w:val="24"/>
          <w:lang w:val="hr-BA"/>
        </w:rPr>
        <w:t xml:space="preserve">e da postupaju u ime </w:t>
      </w:r>
      <w:r w:rsidRPr="00C25146">
        <w:rPr>
          <w:i/>
          <w:spacing w:val="-1"/>
          <w:szCs w:val="24"/>
          <w:lang w:val="hr-BA"/>
        </w:rPr>
        <w:t>Korisnika</w:t>
      </w:r>
      <w:r w:rsidRPr="00C25146">
        <w:rPr>
          <w:i/>
          <w:iCs/>
          <w:szCs w:val="24"/>
          <w:lang w:val="hr-BA"/>
        </w:rPr>
        <w:t xml:space="preserve"> </w:t>
      </w:r>
      <w:r w:rsidRPr="00C25146">
        <w:rPr>
          <w:iCs/>
          <w:szCs w:val="24"/>
          <w:lang w:val="hr-BA"/>
        </w:rPr>
        <w:t>:</w:t>
      </w:r>
    </w:p>
    <w:p w14:paraId="2A05CA58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  <w:r w:rsidRPr="00C25146">
        <w:rPr>
          <w:szCs w:val="24"/>
          <w:lang w:val="hr-BA"/>
        </w:rPr>
        <w:t>- za potpisivanje R</w:t>
      </w:r>
      <w:r w:rsidR="00981032" w:rsidRPr="00C25146">
        <w:rPr>
          <w:szCs w:val="24"/>
          <w:lang w:val="hr-BA"/>
        </w:rPr>
        <w:t>egistracijsk</w:t>
      </w:r>
      <w:r w:rsidRPr="00C25146">
        <w:rPr>
          <w:szCs w:val="24"/>
          <w:lang w:val="hr-BA"/>
        </w:rPr>
        <w:t xml:space="preserve">og </w:t>
      </w:r>
      <w:r w:rsidR="00C41A80">
        <w:rPr>
          <w:szCs w:val="24"/>
          <w:lang w:val="hr-BA"/>
        </w:rPr>
        <w:t>formulara</w:t>
      </w:r>
    </w:p>
    <w:tbl>
      <w:tblPr>
        <w:tblW w:w="91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2530"/>
      </w:tblGrid>
      <w:tr w:rsidR="009B26C0" w:rsidRPr="00C25146" w14:paraId="12FA310D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05ABA" w14:textId="77777777" w:rsidR="009B26C0" w:rsidRPr="00C25146" w:rsidRDefault="009B26C0" w:rsidP="00691EEC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z w:val="22"/>
                <w:lang w:val="hr-BA"/>
              </w:rPr>
              <w:t>Ime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5535B" w14:textId="77777777" w:rsidR="009B26C0" w:rsidRPr="00C25146" w:rsidRDefault="009B26C0" w:rsidP="00691EEC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pacing w:val="-2"/>
                <w:sz w:val="22"/>
                <w:lang w:val="hr-BA"/>
              </w:rPr>
              <w:t>Telefon br.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BB654" w14:textId="77777777" w:rsidR="009B26C0" w:rsidRPr="00C25146" w:rsidRDefault="009B26C0" w:rsidP="00FF2B2B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pacing w:val="-3"/>
                <w:sz w:val="22"/>
                <w:lang w:val="hr-BA"/>
              </w:rPr>
              <w:t xml:space="preserve">Mobilni telefon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EA069" w14:textId="77777777" w:rsidR="009B26C0" w:rsidRPr="00C25146" w:rsidRDefault="009B26C0" w:rsidP="00691EEC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z w:val="22"/>
                <w:lang w:val="hr-BA"/>
              </w:rPr>
              <w:t>Faks br.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CCB90" w14:textId="77777777" w:rsidR="009B26C0" w:rsidRPr="00C25146" w:rsidRDefault="009B26C0" w:rsidP="00727E04">
            <w:pPr>
              <w:rPr>
                <w:b/>
                <w:sz w:val="22"/>
                <w:lang w:val="hr-BA"/>
              </w:rPr>
            </w:pPr>
            <w:r w:rsidRPr="00C25146">
              <w:rPr>
                <w:b/>
                <w:sz w:val="22"/>
                <w:lang w:val="hr-BA"/>
              </w:rPr>
              <w:t>E-mail</w:t>
            </w:r>
          </w:p>
        </w:tc>
      </w:tr>
      <w:tr w:rsidR="009B26C0" w:rsidRPr="00C25146" w14:paraId="546B293C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87C1E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E4DCF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BDFE7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99BB9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7FD3E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150162B2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9CA6D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7318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71BBD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FE817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7B0AC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</w:tbl>
    <w:p w14:paraId="71340095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</w:p>
    <w:p w14:paraId="73073DA0" w14:textId="77777777" w:rsidR="009B26C0" w:rsidRPr="00C25146" w:rsidRDefault="009B26C0" w:rsidP="009B26C0">
      <w:pPr>
        <w:shd w:val="clear" w:color="auto" w:fill="FFFFFF"/>
        <w:rPr>
          <w:szCs w:val="24"/>
          <w:lang w:val="hr-BA"/>
        </w:rPr>
      </w:pPr>
      <w:r w:rsidRPr="00C25146">
        <w:rPr>
          <w:szCs w:val="24"/>
          <w:lang w:val="hr-BA"/>
        </w:rPr>
        <w:t xml:space="preserve">- za dostavu </w:t>
      </w:r>
      <w:r w:rsidRPr="00C25146">
        <w:rPr>
          <w:i/>
          <w:szCs w:val="24"/>
          <w:lang w:val="hr-BA"/>
        </w:rPr>
        <w:t>Z</w:t>
      </w:r>
      <w:r w:rsidR="005E4847" w:rsidRPr="00C25146">
        <w:rPr>
          <w:i/>
          <w:szCs w:val="24"/>
          <w:lang w:val="hr-BA"/>
        </w:rPr>
        <w:t>ahtjev</w:t>
      </w:r>
      <w:r w:rsidRPr="00C25146">
        <w:rPr>
          <w:i/>
          <w:szCs w:val="24"/>
          <w:lang w:val="hr-BA"/>
        </w:rPr>
        <w:t>a</w:t>
      </w:r>
      <w:r w:rsidRPr="00C25146">
        <w:rPr>
          <w:szCs w:val="24"/>
          <w:lang w:val="hr-BA"/>
        </w:rPr>
        <w:t xml:space="preserve"> za </w:t>
      </w:r>
      <w:r w:rsidRPr="00C25146">
        <w:rPr>
          <w:i/>
          <w:szCs w:val="24"/>
          <w:lang w:val="hr-BA"/>
        </w:rPr>
        <w:t>Unutardnevni AT</w:t>
      </w:r>
      <w:r w:rsidR="00027DC5">
        <w:rPr>
          <w:i/>
          <w:szCs w:val="24"/>
          <w:lang w:val="hr-BA"/>
        </w:rPr>
        <w:t>C</w:t>
      </w:r>
      <w:r w:rsidRPr="00C25146">
        <w:rPr>
          <w:szCs w:val="24"/>
          <w:lang w:val="hr-BA"/>
        </w:rPr>
        <w:t xml:space="preserve"> </w:t>
      </w:r>
      <w:r w:rsidRPr="00C25146">
        <w:rPr>
          <w:i/>
          <w:szCs w:val="24"/>
          <w:lang w:val="hr-BA"/>
        </w:rPr>
        <w:t>D</w:t>
      </w:r>
      <w:r w:rsidR="003D26A2" w:rsidRPr="00C25146">
        <w:rPr>
          <w:i/>
          <w:szCs w:val="24"/>
          <w:lang w:val="hr-BA"/>
        </w:rPr>
        <w:t>odjeljiv</w:t>
      </w:r>
      <w:r w:rsidRPr="00C25146">
        <w:rPr>
          <w:i/>
          <w:szCs w:val="24"/>
          <w:lang w:val="hr-BA"/>
        </w:rPr>
        <w:t xml:space="preserve">aču </w:t>
      </w:r>
      <w:r w:rsidR="003D26A2" w:rsidRPr="00C25146">
        <w:rPr>
          <w:i/>
          <w:szCs w:val="24"/>
          <w:lang w:val="hr-BA"/>
        </w:rPr>
        <w:t>prijenos</w:t>
      </w:r>
      <w:r w:rsidRPr="00C25146">
        <w:rPr>
          <w:i/>
          <w:szCs w:val="24"/>
          <w:lang w:val="hr-BA"/>
        </w:rPr>
        <w:t>nog kapaciteta</w:t>
      </w:r>
      <w:r w:rsidRPr="00C25146">
        <w:rPr>
          <w:szCs w:val="24"/>
          <w:lang w:val="hr-BA"/>
        </w:rPr>
        <w:t xml:space="preserve"> </w:t>
      </w:r>
    </w:p>
    <w:tbl>
      <w:tblPr>
        <w:tblW w:w="91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2530"/>
      </w:tblGrid>
      <w:tr w:rsidR="009B26C0" w:rsidRPr="00C25146" w14:paraId="44960D51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419BC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Ime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C2FD2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spacing w:val="-2"/>
                <w:lang w:val="hr-BA"/>
              </w:rPr>
              <w:t>Telefon br.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33BC4" w14:textId="77777777" w:rsidR="009B26C0" w:rsidRPr="00C25146" w:rsidRDefault="009B26C0" w:rsidP="00FF2B2B">
            <w:pPr>
              <w:rPr>
                <w:b/>
                <w:lang w:val="hr-BA"/>
              </w:rPr>
            </w:pPr>
            <w:r w:rsidRPr="00C25146">
              <w:rPr>
                <w:b/>
                <w:spacing w:val="-3"/>
                <w:lang w:val="hr-BA"/>
              </w:rPr>
              <w:t xml:space="preserve">Mobilni telefon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8BC0C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Faks br.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2FD23" w14:textId="77777777" w:rsidR="009B26C0" w:rsidRPr="00C25146" w:rsidRDefault="009B26C0" w:rsidP="00727E04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E-mail</w:t>
            </w:r>
          </w:p>
        </w:tc>
      </w:tr>
      <w:tr w:rsidR="009B26C0" w:rsidRPr="00C25146" w14:paraId="2082D141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9C1F4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28C32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6335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FCAA2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D95A7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0A2E6A79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27D2F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9545B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6108E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60E32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B829D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  <w:tr w:rsidR="009B26C0" w:rsidRPr="00C25146" w14:paraId="68394457" w14:textId="77777777" w:rsidTr="00691EE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76898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45161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DEFD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16734" w14:textId="77777777" w:rsidR="009B26C0" w:rsidRPr="00C25146" w:rsidRDefault="009B26C0" w:rsidP="00691EEC">
            <w:pPr>
              <w:rPr>
                <w:lang w:val="hr-BA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100D1" w14:textId="77777777" w:rsidR="009B26C0" w:rsidRPr="00C25146" w:rsidRDefault="009B26C0" w:rsidP="00691EEC">
            <w:pPr>
              <w:rPr>
                <w:lang w:val="hr-BA"/>
              </w:rPr>
            </w:pPr>
          </w:p>
        </w:tc>
      </w:tr>
    </w:tbl>
    <w:p w14:paraId="77FFA587" w14:textId="77777777" w:rsidR="00BC16F8" w:rsidRPr="00BC16F8" w:rsidRDefault="009B26C0" w:rsidP="00BC16F8">
      <w:pPr>
        <w:spacing w:after="0" w:line="240" w:lineRule="auto"/>
        <w:rPr>
          <w:rFonts w:ascii="Cambria" w:eastAsia="Times New Roman" w:hAnsi="Cambria"/>
          <w:b/>
          <w:bCs/>
          <w:spacing w:val="-2"/>
          <w:kern w:val="32"/>
          <w:sz w:val="32"/>
          <w:szCs w:val="32"/>
          <w:lang w:val="bs-Latn-BA"/>
        </w:rPr>
      </w:pPr>
      <w:r w:rsidRPr="00C25146">
        <w:rPr>
          <w:szCs w:val="24"/>
          <w:lang w:val="hr-BA"/>
        </w:rPr>
        <w:br w:type="page"/>
      </w:r>
      <w:bookmarkStart w:id="2" w:name="_Toc398539537"/>
      <w:bookmarkStart w:id="3" w:name="_Toc433007400"/>
      <w:r w:rsidR="00BC16F8" w:rsidRPr="00BC16F8">
        <w:rPr>
          <w:rFonts w:ascii="Cambria" w:eastAsia="Times New Roman" w:hAnsi="Cambria"/>
          <w:b/>
          <w:bCs/>
          <w:kern w:val="32"/>
          <w:sz w:val="32"/>
          <w:szCs w:val="32"/>
          <w:lang w:val="bs-Latn-BA"/>
        </w:rPr>
        <w:t>Aneks 2. Spisak osoba za kontakt</w:t>
      </w:r>
      <w:bookmarkEnd w:id="2"/>
      <w:bookmarkEnd w:id="3"/>
    </w:p>
    <w:p w14:paraId="257E29C6" w14:textId="77777777" w:rsidR="00BC16F8" w:rsidRPr="00BC16F8" w:rsidRDefault="00BC16F8" w:rsidP="00BC16F8">
      <w:pPr>
        <w:shd w:val="clear" w:color="auto" w:fill="FFFFFF"/>
        <w:spacing w:after="0" w:line="240" w:lineRule="auto"/>
        <w:rPr>
          <w:lang w:val="bs-Latn-BA"/>
        </w:rPr>
      </w:pPr>
    </w:p>
    <w:p w14:paraId="741562F9" w14:textId="77777777" w:rsidR="00BC16F8" w:rsidRPr="00BC16F8" w:rsidRDefault="00BC16F8" w:rsidP="00BC16F8">
      <w:pPr>
        <w:shd w:val="clear" w:color="auto" w:fill="FFFFFF"/>
        <w:spacing w:after="0" w:line="240" w:lineRule="auto"/>
        <w:rPr>
          <w:lang w:val="bs-Latn-BA"/>
        </w:rPr>
      </w:pPr>
      <w:r w:rsidRPr="00BC16F8">
        <w:rPr>
          <w:b/>
          <w:szCs w:val="24"/>
          <w:lang w:val="bs-Latn-BA"/>
        </w:rPr>
        <w:t xml:space="preserve">Registracione formulare </w:t>
      </w:r>
      <w:r w:rsidRPr="00BC16F8">
        <w:rPr>
          <w:szCs w:val="24"/>
          <w:lang w:val="bs-Latn-BA"/>
        </w:rPr>
        <w:t xml:space="preserve">(videti Aneks 1) učesnici na tržištu moraju dostaviti </w:t>
      </w:r>
      <w:r w:rsidRPr="00BC16F8">
        <w:rPr>
          <w:i/>
          <w:szCs w:val="24"/>
          <w:lang w:val="bs-Latn-BA"/>
        </w:rPr>
        <w:t>Dodjeljivaču prijenosnog kapaciteta</w:t>
      </w:r>
      <w:r w:rsidRPr="00BC16F8">
        <w:rPr>
          <w:b/>
          <w:i/>
          <w:szCs w:val="24"/>
          <w:lang w:val="bs-Latn-BA"/>
        </w:rPr>
        <w:t xml:space="preserve"> </w:t>
      </w:r>
      <w:r w:rsidRPr="00BC16F8">
        <w:rPr>
          <w:szCs w:val="24"/>
          <w:lang w:val="bs-Latn-BA"/>
        </w:rPr>
        <w:t>na sljedeću adresu:</w:t>
      </w:r>
    </w:p>
    <w:p w14:paraId="7382E6AF" w14:textId="77777777" w:rsidR="00BC16F8" w:rsidRPr="00BC16F8" w:rsidRDefault="00BC16F8" w:rsidP="00BC16F8">
      <w:pPr>
        <w:shd w:val="clear" w:color="auto" w:fill="FFFFFF"/>
        <w:tabs>
          <w:tab w:val="left" w:pos="3192"/>
        </w:tabs>
        <w:spacing w:after="0" w:line="240" w:lineRule="auto"/>
        <w:rPr>
          <w:b/>
          <w:bCs/>
          <w:spacing w:val="-3"/>
          <w:szCs w:val="24"/>
          <w:lang w:val="bs-Latn-BA"/>
        </w:rPr>
      </w:pPr>
    </w:p>
    <w:p w14:paraId="7FD8CE11" w14:textId="77777777" w:rsidR="00BC16F8" w:rsidRPr="00BC16F8" w:rsidRDefault="00BC16F8" w:rsidP="00BC16F8">
      <w:pPr>
        <w:shd w:val="clear" w:color="auto" w:fill="FFFFFF"/>
        <w:tabs>
          <w:tab w:val="left" w:pos="3192"/>
        </w:tabs>
        <w:rPr>
          <w:lang w:val="bs-Latn-BA"/>
        </w:rPr>
      </w:pPr>
      <w:r w:rsidRPr="00BC16F8">
        <w:rPr>
          <w:b/>
          <w:bCs/>
          <w:spacing w:val="-3"/>
          <w:szCs w:val="24"/>
          <w:lang w:val="bs-Latn-BA"/>
        </w:rPr>
        <w:t>Nezavisni operator sistema u BiH</w:t>
      </w:r>
    </w:p>
    <w:p w14:paraId="3B66642D" w14:textId="77777777" w:rsidR="00BC16F8" w:rsidRPr="00BC16F8" w:rsidRDefault="00BC16F8" w:rsidP="00BC16F8">
      <w:pPr>
        <w:shd w:val="clear" w:color="auto" w:fill="FFFFFF"/>
        <w:tabs>
          <w:tab w:val="left" w:pos="3192"/>
        </w:tabs>
        <w:spacing w:after="0"/>
        <w:rPr>
          <w:lang w:val="bs-Latn-BA"/>
        </w:rPr>
      </w:pPr>
      <w:r w:rsidRPr="00BC16F8">
        <w:rPr>
          <w:b/>
          <w:bCs/>
          <w:spacing w:val="-2"/>
          <w:szCs w:val="24"/>
          <w:lang w:val="bs-Latn-BA"/>
        </w:rPr>
        <w:t>Hamdije Čemerlića 2</w:t>
      </w:r>
    </w:p>
    <w:p w14:paraId="621DF1E1" w14:textId="77777777" w:rsidR="00BC16F8" w:rsidRPr="00BC16F8" w:rsidRDefault="00BC16F8" w:rsidP="00BC16F8">
      <w:pPr>
        <w:shd w:val="clear" w:color="auto" w:fill="FFFFFF"/>
        <w:spacing w:after="0"/>
        <w:rPr>
          <w:b/>
          <w:bCs/>
          <w:szCs w:val="24"/>
          <w:lang w:val="bs-Latn-BA"/>
        </w:rPr>
      </w:pPr>
      <w:r w:rsidRPr="00BC16F8">
        <w:rPr>
          <w:b/>
          <w:bCs/>
          <w:szCs w:val="24"/>
          <w:lang w:val="bs-Latn-BA"/>
        </w:rPr>
        <w:t>71000 Sarajevo</w:t>
      </w:r>
    </w:p>
    <w:p w14:paraId="31D53548" w14:textId="77777777" w:rsidR="00BC16F8" w:rsidRPr="00BC16F8" w:rsidRDefault="00BC16F8" w:rsidP="00BC16F8">
      <w:pPr>
        <w:shd w:val="clear" w:color="auto" w:fill="FFFFFF"/>
        <w:tabs>
          <w:tab w:val="left" w:pos="3192"/>
        </w:tabs>
        <w:spacing w:after="0"/>
        <w:rPr>
          <w:lang w:val="bs-Latn-BA"/>
        </w:rPr>
      </w:pPr>
      <w:r w:rsidRPr="00BC16F8">
        <w:rPr>
          <w:b/>
          <w:bCs/>
          <w:szCs w:val="24"/>
          <w:lang w:val="bs-Latn-BA"/>
        </w:rPr>
        <w:t>Bosna i Hercegovina</w:t>
      </w:r>
      <w:r w:rsidRPr="00BC16F8">
        <w:rPr>
          <w:szCs w:val="24"/>
          <w:lang w:val="bs-Latn-BA"/>
        </w:rPr>
        <w:tab/>
      </w:r>
    </w:p>
    <w:p w14:paraId="5B69DE40" w14:textId="77777777" w:rsidR="00BC16F8" w:rsidRPr="00BC16F8" w:rsidRDefault="00BC16F8" w:rsidP="00BC16F8">
      <w:pPr>
        <w:shd w:val="clear" w:color="auto" w:fill="FFFFFF"/>
        <w:spacing w:after="0" w:line="240" w:lineRule="auto"/>
        <w:rPr>
          <w:lang w:val="bs-Latn-BA"/>
        </w:rPr>
      </w:pPr>
    </w:p>
    <w:p w14:paraId="078027F4" w14:textId="77777777" w:rsidR="00BC16F8" w:rsidRPr="00BC16F8" w:rsidRDefault="00BC16F8" w:rsidP="00BC16F8">
      <w:pPr>
        <w:shd w:val="clear" w:color="auto" w:fill="FFFFFF"/>
        <w:rPr>
          <w:szCs w:val="24"/>
          <w:lang w:val="bs-Latn-BA"/>
        </w:rPr>
      </w:pPr>
      <w:r w:rsidRPr="00BC16F8">
        <w:rPr>
          <w:szCs w:val="24"/>
          <w:lang w:val="bs-Latn-BA"/>
        </w:rPr>
        <w:t xml:space="preserve">Lično dostavljanje se vrši </w:t>
      </w:r>
      <w:r w:rsidRPr="00BC16F8">
        <w:rPr>
          <w:i/>
          <w:szCs w:val="24"/>
          <w:lang w:val="bs-Latn-BA"/>
        </w:rPr>
        <w:t>Radnim danom</w:t>
      </w:r>
      <w:r w:rsidRPr="00BC16F8">
        <w:rPr>
          <w:szCs w:val="24"/>
          <w:lang w:val="bs-Latn-BA"/>
        </w:rPr>
        <w:t xml:space="preserve"> od 09:00 do 14:00 (SEV)</w:t>
      </w:r>
      <w:r w:rsidRPr="00BC16F8">
        <w:rPr>
          <w:i/>
          <w:iCs/>
          <w:szCs w:val="24"/>
          <w:lang w:val="bs-Latn-BA"/>
        </w:rPr>
        <w:t>.</w:t>
      </w:r>
    </w:p>
    <w:p w14:paraId="5A8961ED" w14:textId="77777777" w:rsidR="00BC16F8" w:rsidRPr="00BC16F8" w:rsidRDefault="00BC16F8" w:rsidP="00BC16F8">
      <w:pPr>
        <w:shd w:val="clear" w:color="auto" w:fill="FFFFFF"/>
        <w:rPr>
          <w:lang w:val="bs-Latn-BA"/>
        </w:rPr>
      </w:pPr>
      <w:r w:rsidRPr="00BC16F8">
        <w:rPr>
          <w:szCs w:val="24"/>
          <w:lang w:val="bs-Latn-BA"/>
        </w:rPr>
        <w:t xml:space="preserve">Bilo koja potvrda koju izda </w:t>
      </w:r>
      <w:r w:rsidRPr="00BC16F8">
        <w:rPr>
          <w:i/>
          <w:szCs w:val="24"/>
          <w:lang w:val="bs-Latn-BA"/>
        </w:rPr>
        <w:t xml:space="preserve">Dodjeljivač prijenosnog kapaciteta </w:t>
      </w:r>
      <w:r w:rsidRPr="00BC16F8">
        <w:rPr>
          <w:szCs w:val="24"/>
          <w:lang w:val="bs-Latn-BA"/>
        </w:rPr>
        <w:t>potvrđuje samo datum i vrijeme prijema tog dokumenta, a ne i tačnost ili ispravnost dokumenta.</w:t>
      </w:r>
    </w:p>
    <w:p w14:paraId="637EBA54" w14:textId="77777777" w:rsidR="00BC16F8" w:rsidRPr="00BC16F8" w:rsidRDefault="00BC16F8" w:rsidP="00BC16F8">
      <w:pPr>
        <w:shd w:val="clear" w:color="auto" w:fill="FFFFFF"/>
        <w:rPr>
          <w:szCs w:val="24"/>
          <w:lang w:val="bs-Latn-BA"/>
        </w:rPr>
      </w:pPr>
      <w:r w:rsidRPr="00BC16F8">
        <w:rPr>
          <w:i/>
          <w:iCs/>
          <w:spacing w:val="-1"/>
          <w:szCs w:val="24"/>
          <w:lang w:val="bs-Latn-BA"/>
        </w:rPr>
        <w:t xml:space="preserve">Korisnici </w:t>
      </w:r>
      <w:r w:rsidRPr="00BC16F8">
        <w:rPr>
          <w:spacing w:val="-1"/>
          <w:szCs w:val="24"/>
          <w:lang w:val="bs-Latn-BA"/>
        </w:rPr>
        <w:t xml:space="preserve">se za ostala pitanja mogu obratiti </w:t>
      </w:r>
      <w:r w:rsidRPr="00BC16F8">
        <w:rPr>
          <w:i/>
          <w:szCs w:val="24"/>
          <w:lang w:val="bs-Latn-BA"/>
        </w:rPr>
        <w:t>Dodjeljivaču prijenosnog kapaciteta</w:t>
      </w:r>
      <w:r w:rsidRPr="00BC16F8">
        <w:rPr>
          <w:spacing w:val="-1"/>
          <w:szCs w:val="24"/>
          <w:lang w:val="bs-Latn-BA"/>
        </w:rPr>
        <w:t xml:space="preserve">  preko sljedećih osoba za kontakt</w:t>
      </w:r>
      <w:r w:rsidRPr="00BC16F8">
        <w:rPr>
          <w:szCs w:val="24"/>
          <w:lang w:val="bs-Latn-BA"/>
        </w:rPr>
        <w:t>:</w:t>
      </w:r>
    </w:p>
    <w:p w14:paraId="0FBF24AD" w14:textId="77777777" w:rsidR="00BC16F8" w:rsidRPr="00BC16F8" w:rsidRDefault="00BC16F8" w:rsidP="00BC16F8">
      <w:pPr>
        <w:rPr>
          <w:b/>
          <w:lang w:val="bs-Latn-BA"/>
        </w:rPr>
      </w:pPr>
      <w:r w:rsidRPr="00BC16F8">
        <w:rPr>
          <w:b/>
          <w:lang w:val="bs-Latn-BA"/>
        </w:rPr>
        <w:t>Pravila za unutardnevnu dodjelu prekograničnih kapaciteta</w:t>
      </w:r>
    </w:p>
    <w:p w14:paraId="32EEB380" w14:textId="77777777" w:rsidR="00BC16F8" w:rsidRPr="00BC16F8" w:rsidRDefault="00BC16F8" w:rsidP="00BC16F8">
      <w:pPr>
        <w:spacing w:after="0" w:line="240" w:lineRule="auto"/>
        <w:rPr>
          <w:rFonts w:ascii="Arial" w:hAnsi="Arial" w:cs="Arial"/>
          <w:sz w:val="2"/>
          <w:szCs w:val="2"/>
          <w:lang w:val="bs-Latn-BA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977"/>
        <w:gridCol w:w="1984"/>
      </w:tblGrid>
      <w:tr w:rsidR="00BC16F8" w:rsidRPr="00BC16F8" w14:paraId="16CE2C38" w14:textId="77777777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90740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Ime</w:t>
            </w:r>
          </w:p>
          <w:p w14:paraId="7A47DC3E" w14:textId="77777777" w:rsidR="00BC16F8" w:rsidRPr="00BC16F8" w:rsidRDefault="00BC16F8" w:rsidP="00BC16F8">
            <w:pPr>
              <w:rPr>
                <w:b/>
                <w:lang w:val="bs-Latn-BA"/>
              </w:rPr>
            </w:pPr>
          </w:p>
          <w:p w14:paraId="31D926FE" w14:textId="77777777" w:rsidR="00BC16F8" w:rsidRPr="00BC16F8" w:rsidRDefault="00BC16F8" w:rsidP="00BC16F8">
            <w:pPr>
              <w:rPr>
                <w:b/>
                <w:lang w:val="bs-Latn-BA"/>
              </w:rPr>
            </w:pPr>
          </w:p>
          <w:p w14:paraId="72B9AA79" w14:textId="77777777" w:rsidR="00BC16F8" w:rsidRPr="00BC16F8" w:rsidRDefault="00BC16F8" w:rsidP="00BC16F8">
            <w:pPr>
              <w:rPr>
                <w:b/>
                <w:lang w:val="bs-Latn-B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DD9BE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Telefon br.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73C8C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e-mail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A7743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Faks br.</w:t>
            </w:r>
          </w:p>
        </w:tc>
      </w:tr>
      <w:tr w:rsidR="00BC16F8" w:rsidRPr="00BC16F8" w14:paraId="747AEBAD" w14:textId="77777777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322F4" w14:textId="77777777" w:rsidR="00BC16F8" w:rsidRPr="00BC16F8" w:rsidRDefault="00BC16F8" w:rsidP="00BC16F8">
            <w:pPr>
              <w:rPr>
                <w:lang w:val="bs-Latn-BA"/>
              </w:rPr>
            </w:pPr>
            <w:r w:rsidRPr="00BC16F8">
              <w:rPr>
                <w:lang w:val="bs-Latn-BA"/>
              </w:rPr>
              <w:t>A</w:t>
            </w:r>
            <w:r>
              <w:rPr>
                <w:lang w:val="bs-Latn-BA"/>
              </w:rPr>
              <w:t>dnan Muharemović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0D6D7" w14:textId="77777777" w:rsidR="00BC16F8" w:rsidRPr="00BC16F8" w:rsidRDefault="00BC16F8" w:rsidP="00BC16F8">
            <w:pPr>
              <w:rPr>
                <w:lang w:val="bs-Latn-BA"/>
              </w:rPr>
            </w:pPr>
            <w:r w:rsidRPr="00BC16F8">
              <w:rPr>
                <w:lang w:val="bs-Latn-BA"/>
              </w:rPr>
              <w:t>+387 33 720 43</w:t>
            </w:r>
            <w:r>
              <w:rPr>
                <w:lang w:val="bs-Latn-BA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EB4AB" w14:textId="77777777" w:rsidR="00BC16F8" w:rsidRPr="00BC16F8" w:rsidRDefault="00BC16F8" w:rsidP="00BC16F8">
            <w:pPr>
              <w:rPr>
                <w:lang w:val="bs-Latn-BA"/>
              </w:rPr>
            </w:pPr>
            <w:hyperlink r:id="rId9" w:history="1">
              <w:r w:rsidRPr="00BC16F8">
                <w:rPr>
                  <w:rStyle w:val="Hyperlink"/>
                  <w:bCs/>
                  <w:lang w:val="bs-Latn-BA"/>
                </w:rPr>
                <w:t>a.m</w:t>
              </w:r>
              <w:r w:rsidRPr="006442B2">
                <w:rPr>
                  <w:rStyle w:val="Hyperlink"/>
                  <w:bCs/>
                  <w:lang w:val="bs-Latn-BA"/>
                </w:rPr>
                <w:t>uharemovic</w:t>
              </w:r>
              <w:r w:rsidRPr="00BC16F8">
                <w:rPr>
                  <w:rStyle w:val="Hyperlink"/>
                  <w:bCs/>
                  <w:lang w:val="bs-Latn-BA"/>
                </w:rPr>
                <w:t>@no</w:t>
              </w:r>
              <w:r w:rsidRPr="00BC16F8">
                <w:rPr>
                  <w:rStyle w:val="Hyperlink"/>
                  <w:bCs/>
                  <w:lang w:val="bs-Latn-BA"/>
                </w:rPr>
                <w:t>s</w:t>
              </w:r>
              <w:r w:rsidRPr="00BC16F8">
                <w:rPr>
                  <w:rStyle w:val="Hyperlink"/>
                  <w:bCs/>
                  <w:lang w:val="bs-Latn-BA"/>
                </w:rPr>
                <w:t>bih.ba</w:t>
              </w:r>
            </w:hyperlink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5F7A8" w14:textId="77777777" w:rsidR="00BC16F8" w:rsidRPr="00BC16F8" w:rsidRDefault="00BC16F8" w:rsidP="00BC16F8">
            <w:pPr>
              <w:rPr>
                <w:lang w:val="bs-Latn-BA"/>
              </w:rPr>
            </w:pPr>
            <w:r w:rsidRPr="00BC16F8">
              <w:rPr>
                <w:lang w:val="bs-Latn-BA"/>
              </w:rPr>
              <w:t>+387 33 720 49</w:t>
            </w:r>
            <w:r>
              <w:rPr>
                <w:lang w:val="bs-Latn-BA"/>
              </w:rPr>
              <w:t>5</w:t>
            </w:r>
          </w:p>
        </w:tc>
      </w:tr>
    </w:tbl>
    <w:p w14:paraId="2AB05199" w14:textId="77777777" w:rsidR="00BC16F8" w:rsidRPr="00BC16F8" w:rsidRDefault="00BC16F8" w:rsidP="00BC16F8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bs-Latn-BA"/>
        </w:rPr>
      </w:pPr>
    </w:p>
    <w:p w14:paraId="493716E6" w14:textId="77777777" w:rsidR="00BC16F8" w:rsidRPr="00BC16F8" w:rsidRDefault="00BC16F8" w:rsidP="00BC16F8">
      <w:pPr>
        <w:rPr>
          <w:b/>
          <w:lang w:val="bs-Latn-BA"/>
        </w:rPr>
      </w:pPr>
      <w:r w:rsidRPr="00BC16F8">
        <w:rPr>
          <w:b/>
          <w:lang w:val="bs-Latn-BA"/>
        </w:rPr>
        <w:t xml:space="preserve">Registracija </w:t>
      </w:r>
      <w:r w:rsidRPr="00BC16F8">
        <w:rPr>
          <w:b/>
          <w:i/>
          <w:lang w:val="bs-Latn-BA"/>
        </w:rPr>
        <w:t xml:space="preserve">Korisnika </w:t>
      </w:r>
    </w:p>
    <w:p w14:paraId="617657DC" w14:textId="77777777" w:rsidR="00BC16F8" w:rsidRPr="00BC16F8" w:rsidRDefault="00BC16F8" w:rsidP="00BC16F8">
      <w:pPr>
        <w:spacing w:after="0" w:line="240" w:lineRule="auto"/>
        <w:rPr>
          <w:rFonts w:ascii="Arial" w:hAnsi="Arial" w:cs="Arial"/>
          <w:sz w:val="2"/>
          <w:szCs w:val="2"/>
          <w:lang w:val="bs-Latn-B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977"/>
        <w:gridCol w:w="1984"/>
      </w:tblGrid>
      <w:tr w:rsidR="00BC16F8" w:rsidRPr="00BC16F8" w14:paraId="0AFB29F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578C1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Ime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631D3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Telefon br.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2177C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e-mail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BD3DA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lang w:val="bs-Latn-BA"/>
              </w:rPr>
              <w:t>Faks br.</w:t>
            </w:r>
          </w:p>
        </w:tc>
      </w:tr>
      <w:tr w:rsidR="00BC16F8" w:rsidRPr="00BC16F8" w14:paraId="7F20EBBE" w14:textId="77777777">
        <w:tblPrEx>
          <w:tblCellMar>
            <w:top w:w="0" w:type="dxa"/>
            <w:bottom w:w="0" w:type="dxa"/>
          </w:tblCellMar>
        </w:tblPrEx>
        <w:trPr>
          <w:trHeight w:hRule="exact" w:val="16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4AA90" w14:textId="77777777" w:rsidR="00BC16F8" w:rsidRPr="00BC16F8" w:rsidRDefault="00BC16F8" w:rsidP="00BC16F8">
            <w:pPr>
              <w:rPr>
                <w:lang w:val="bs-Latn-BA"/>
              </w:rPr>
            </w:pPr>
            <w:r w:rsidRPr="00BC16F8">
              <w:rPr>
                <w:lang w:val="bs-Latn-BA"/>
              </w:rPr>
              <w:t>Dženeta Erović</w:t>
            </w:r>
          </w:p>
          <w:p w14:paraId="5C903000" w14:textId="77777777" w:rsidR="00BC16F8" w:rsidRPr="00BC16F8" w:rsidRDefault="00BC16F8" w:rsidP="00BC16F8">
            <w:pPr>
              <w:rPr>
                <w:lang w:val="bs-Latn-BA"/>
              </w:rPr>
            </w:pPr>
            <w:r>
              <w:rPr>
                <w:lang w:val="bs-Latn-BA"/>
              </w:rPr>
              <w:t>Arnela Mulahmetović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E5A1A" w14:textId="77777777" w:rsidR="00BC16F8" w:rsidRPr="00BC16F8" w:rsidRDefault="00BC16F8" w:rsidP="00BC16F8">
            <w:pPr>
              <w:rPr>
                <w:lang w:val="bs-Latn-BA"/>
              </w:rPr>
            </w:pPr>
            <w:r w:rsidRPr="00BC16F8">
              <w:rPr>
                <w:lang w:val="bs-Latn-BA"/>
              </w:rPr>
              <w:t>+387 33 720 434</w:t>
            </w:r>
          </w:p>
          <w:p w14:paraId="4A2352B7" w14:textId="77777777" w:rsidR="00BC16F8" w:rsidRPr="00BC16F8" w:rsidRDefault="00BC16F8" w:rsidP="00BC16F8">
            <w:pPr>
              <w:rPr>
                <w:lang w:val="bs-Latn-BA"/>
              </w:rPr>
            </w:pPr>
            <w:r w:rsidRPr="00BC16F8">
              <w:rPr>
                <w:lang w:val="bs-Latn-BA"/>
              </w:rPr>
              <w:t>+387 33 720 445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903F5" w14:textId="77777777" w:rsidR="00BC16F8" w:rsidRPr="00BC16F8" w:rsidRDefault="00BC16F8" w:rsidP="00BC16F8">
            <w:pPr>
              <w:rPr>
                <w:lang w:val="bs-Latn-BA"/>
              </w:rPr>
            </w:pPr>
            <w:hyperlink r:id="rId10" w:history="1">
              <w:r w:rsidRPr="00BC16F8">
                <w:rPr>
                  <w:bCs/>
                  <w:color w:val="0000FF"/>
                  <w:u w:val="single"/>
                  <w:lang w:val="bs-Latn-BA"/>
                </w:rPr>
                <w:t>dz.erovic@nosbih.ba</w:t>
              </w:r>
            </w:hyperlink>
          </w:p>
          <w:p w14:paraId="6889A0CC" w14:textId="77777777" w:rsidR="00BC16F8" w:rsidRPr="00BC16F8" w:rsidRDefault="0039299E" w:rsidP="00BC16F8">
            <w:pPr>
              <w:rPr>
                <w:lang w:val="bs-Latn-BA"/>
              </w:rPr>
            </w:pPr>
            <w:hyperlink r:id="rId11" w:history="1">
              <w:r w:rsidRPr="006442B2">
                <w:rPr>
                  <w:rStyle w:val="Hyperlink"/>
                  <w:bCs/>
                  <w:lang w:val="bs-Latn-BA"/>
                </w:rPr>
                <w:t>a</w:t>
              </w:r>
              <w:r w:rsidRPr="00BC16F8">
                <w:rPr>
                  <w:rStyle w:val="Hyperlink"/>
                  <w:bCs/>
                  <w:lang w:val="bs-Latn-BA"/>
                </w:rPr>
                <w:t>.</w:t>
              </w:r>
              <w:r w:rsidRPr="006442B2">
                <w:rPr>
                  <w:rStyle w:val="Hyperlink"/>
                  <w:bCs/>
                  <w:lang w:val="bs-Latn-BA"/>
                </w:rPr>
                <w:t>mulahmetovic</w:t>
              </w:r>
              <w:r w:rsidRPr="00BC16F8">
                <w:rPr>
                  <w:rStyle w:val="Hyperlink"/>
                  <w:bCs/>
                  <w:lang w:val="bs-Latn-BA"/>
                </w:rPr>
                <w:t>@nosbih.ba</w:t>
              </w:r>
            </w:hyperlink>
            <w:r w:rsidR="00BC16F8" w:rsidRPr="00BC16F8">
              <w:rPr>
                <w:lang w:val="bs-Latn-BA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AA74D" w14:textId="77777777" w:rsidR="00BC16F8" w:rsidRPr="00BC16F8" w:rsidRDefault="00BC16F8" w:rsidP="00BC16F8">
            <w:pPr>
              <w:rPr>
                <w:highlight w:val="yellow"/>
                <w:lang w:val="bs-Latn-BA"/>
              </w:rPr>
            </w:pPr>
            <w:r w:rsidRPr="00BC16F8">
              <w:rPr>
                <w:lang w:val="bs-Latn-BA"/>
              </w:rPr>
              <w:t>+387 33 720 4</w:t>
            </w:r>
            <w:r>
              <w:rPr>
                <w:lang w:val="bs-Latn-BA"/>
              </w:rPr>
              <w:t>05</w:t>
            </w:r>
          </w:p>
        </w:tc>
      </w:tr>
    </w:tbl>
    <w:p w14:paraId="2D00CFC3" w14:textId="77777777" w:rsidR="00BC16F8" w:rsidRPr="00BC16F8" w:rsidRDefault="00BC16F8" w:rsidP="00BC16F8">
      <w:pPr>
        <w:spacing w:after="0" w:line="240" w:lineRule="auto"/>
        <w:rPr>
          <w:rFonts w:ascii="Arial" w:hAnsi="Arial" w:cs="Arial"/>
          <w:b/>
          <w:szCs w:val="24"/>
          <w:lang w:val="bs-Latn-BA"/>
        </w:rPr>
      </w:pPr>
    </w:p>
    <w:p w14:paraId="132F4070" w14:textId="77777777" w:rsidR="00BC16F8" w:rsidRPr="00BC16F8" w:rsidRDefault="00BC16F8" w:rsidP="00BC16F8">
      <w:pPr>
        <w:rPr>
          <w:b/>
          <w:lang w:val="bs-Latn-BA"/>
        </w:rPr>
      </w:pPr>
      <w:r w:rsidRPr="00BC16F8">
        <w:rPr>
          <w:b/>
          <w:lang w:val="bs-Latn-BA"/>
        </w:rPr>
        <w:t xml:space="preserve">Pitanja u vezi postupka unutardnevne raspodele </w:t>
      </w:r>
      <w:r w:rsidRPr="00BC16F8">
        <w:rPr>
          <w:b/>
          <w:i/>
          <w:lang w:val="bs-Latn-BA"/>
        </w:rPr>
        <w:t>Kapaciteta</w:t>
      </w:r>
      <w:r w:rsidRPr="00BC16F8">
        <w:rPr>
          <w:b/>
          <w:lang w:val="bs-Latn-BA"/>
        </w:rPr>
        <w:t xml:space="preserve"> </w:t>
      </w:r>
      <w:r w:rsidRPr="00BC16F8">
        <w:rPr>
          <w:b/>
          <w:bCs/>
          <w:lang w:val="bs-Latn-BA"/>
        </w:rPr>
        <w:t>(00:00-24:00)</w:t>
      </w:r>
    </w:p>
    <w:p w14:paraId="16C7BEF0" w14:textId="77777777" w:rsidR="00BC16F8" w:rsidRPr="00BC16F8" w:rsidRDefault="00BC16F8" w:rsidP="00BC16F8">
      <w:pPr>
        <w:shd w:val="clear" w:color="auto" w:fill="FFFFFF"/>
        <w:tabs>
          <w:tab w:val="left" w:leader="underscore" w:pos="8784"/>
        </w:tabs>
        <w:spacing w:after="0" w:line="240" w:lineRule="auto"/>
        <w:rPr>
          <w:rFonts w:ascii="Arial" w:hAnsi="Arial" w:cs="Arial"/>
          <w:sz w:val="2"/>
          <w:szCs w:val="2"/>
          <w:lang w:val="bs-Latn-BA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977"/>
        <w:gridCol w:w="1984"/>
      </w:tblGrid>
      <w:tr w:rsidR="00BC16F8" w:rsidRPr="00BC16F8" w14:paraId="27C7AB6D" w14:textId="77777777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4C426" w14:textId="77777777" w:rsidR="00BC16F8" w:rsidRPr="00BC16F8" w:rsidRDefault="00BC16F8" w:rsidP="00BC16F8">
            <w:pPr>
              <w:rPr>
                <w:b/>
                <w:lang w:val="bs-Latn-B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599CE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bCs/>
                <w:lang w:val="bs-Latn-BA"/>
              </w:rPr>
              <w:t>Telefon br.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A4FEC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bCs/>
                <w:lang w:val="bs-Latn-BA"/>
              </w:rPr>
              <w:t>e-mail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8F3A5" w14:textId="77777777" w:rsidR="00BC16F8" w:rsidRPr="00BC16F8" w:rsidRDefault="00BC16F8" w:rsidP="00BC16F8">
            <w:pPr>
              <w:rPr>
                <w:b/>
                <w:lang w:val="bs-Latn-BA"/>
              </w:rPr>
            </w:pPr>
            <w:r w:rsidRPr="00BC16F8">
              <w:rPr>
                <w:b/>
                <w:bCs/>
                <w:lang w:val="bs-Latn-BA"/>
              </w:rPr>
              <w:t>Faks br.</w:t>
            </w:r>
          </w:p>
        </w:tc>
      </w:tr>
      <w:tr w:rsidR="00BC16F8" w:rsidRPr="00BC16F8" w14:paraId="1EC7842A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84E10" w14:textId="77777777" w:rsidR="00BC16F8" w:rsidRPr="00BC16F8" w:rsidRDefault="00BC16F8" w:rsidP="00BC16F8">
            <w:pPr>
              <w:spacing w:after="0" w:line="240" w:lineRule="auto"/>
              <w:jc w:val="left"/>
              <w:rPr>
                <w:bCs/>
                <w:lang w:val="bs-Latn-BA"/>
              </w:rPr>
            </w:pPr>
            <w:r w:rsidRPr="00BC16F8">
              <w:rPr>
                <w:bCs/>
                <w:lang w:val="bs-Latn-BA"/>
              </w:rPr>
              <w:t>Služba za operativno upravljanje</w:t>
            </w:r>
          </w:p>
          <w:p w14:paraId="03A79103" w14:textId="77777777" w:rsidR="00BC16F8" w:rsidRPr="00BC16F8" w:rsidRDefault="00BC16F8" w:rsidP="00BC16F8">
            <w:pPr>
              <w:shd w:val="clear" w:color="auto" w:fill="FFFFFF"/>
              <w:spacing w:after="0" w:line="240" w:lineRule="auto"/>
              <w:rPr>
                <w:lang w:val="bs-Latn-B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2C15C" w14:textId="77777777" w:rsidR="00BC16F8" w:rsidRPr="00BC16F8" w:rsidRDefault="00BC16F8" w:rsidP="00BC16F8">
            <w:pPr>
              <w:shd w:val="clear" w:color="auto" w:fill="FFFFFF"/>
              <w:spacing w:after="0" w:line="240" w:lineRule="auto"/>
              <w:rPr>
                <w:highlight w:val="yellow"/>
                <w:lang w:val="bs-Latn-BA"/>
              </w:rPr>
            </w:pPr>
            <w:r w:rsidRPr="00BC16F8">
              <w:rPr>
                <w:lang w:val="bs-Latn-BA"/>
              </w:rPr>
              <w:t>+387 33 720 49</w:t>
            </w:r>
            <w:r w:rsidR="0039299E">
              <w:rPr>
                <w:lang w:val="bs-Latn-BA"/>
              </w:rPr>
              <w:t>7</w:t>
            </w:r>
            <w:r w:rsidRPr="00BC16F8">
              <w:rPr>
                <w:lang w:val="bs-Latn-BA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0B2C7" w14:textId="77777777" w:rsidR="00BC16F8" w:rsidRPr="00BC16F8" w:rsidRDefault="00BC16F8" w:rsidP="00BC16F8">
            <w:pPr>
              <w:shd w:val="clear" w:color="auto" w:fill="FFFFFF"/>
              <w:spacing w:after="0" w:line="240" w:lineRule="auto"/>
              <w:rPr>
                <w:bCs/>
                <w:lang w:val="bs-Latn-BA"/>
              </w:rPr>
            </w:pPr>
            <w:hyperlink r:id="rId12" w:history="1">
              <w:r w:rsidRPr="00BC16F8">
                <w:rPr>
                  <w:bCs/>
                  <w:color w:val="0000FF"/>
                  <w:u w:val="single"/>
                  <w:lang w:val="bs-Latn-BA"/>
                </w:rPr>
                <w:t>dispecer@nosbih.ba</w:t>
              </w:r>
            </w:hyperlink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7334B" w14:textId="77777777" w:rsidR="00BC16F8" w:rsidRPr="00BC16F8" w:rsidRDefault="00BC16F8" w:rsidP="00BC16F8">
            <w:pPr>
              <w:spacing w:after="0" w:line="240" w:lineRule="auto"/>
              <w:rPr>
                <w:highlight w:val="yellow"/>
                <w:lang w:val="bs-Latn-BA"/>
              </w:rPr>
            </w:pPr>
            <w:r w:rsidRPr="00BC16F8">
              <w:rPr>
                <w:bCs/>
                <w:lang w:val="bs-Latn-BA"/>
              </w:rPr>
              <w:t xml:space="preserve">+387 33 720 495 </w:t>
            </w:r>
          </w:p>
        </w:tc>
      </w:tr>
    </w:tbl>
    <w:p w14:paraId="6725F069" w14:textId="77777777" w:rsidR="009B26C0" w:rsidRPr="00C25146" w:rsidRDefault="00BC16F8" w:rsidP="009B26C0">
      <w:pPr>
        <w:spacing w:after="0" w:line="240" w:lineRule="auto"/>
        <w:jc w:val="right"/>
        <w:rPr>
          <w:b/>
          <w:bCs/>
          <w:u w:val="single"/>
          <w:lang w:val="hr-BA"/>
        </w:rPr>
      </w:pPr>
      <w:r w:rsidRPr="00BC16F8">
        <w:rPr>
          <w:lang w:val="bs-Latn-BA"/>
        </w:rPr>
        <w:br w:type="page"/>
      </w:r>
    </w:p>
    <w:p w14:paraId="3584CBFB" w14:textId="77777777" w:rsidR="009B26C0" w:rsidRPr="00C25146" w:rsidRDefault="009B26C0" w:rsidP="009B26C0">
      <w:pPr>
        <w:pStyle w:val="Heading1"/>
        <w:rPr>
          <w:lang w:val="hr-BA"/>
        </w:rPr>
      </w:pPr>
      <w:bookmarkStart w:id="4" w:name="OLE_LINK5"/>
      <w:bookmarkStart w:id="5" w:name="OLE_LINK6"/>
      <w:bookmarkStart w:id="6" w:name="_Toc398539539"/>
      <w:bookmarkStart w:id="7" w:name="_Toc399150514"/>
      <w:r w:rsidRPr="00C25146">
        <w:rPr>
          <w:lang w:val="hr-BA"/>
        </w:rPr>
        <w:t xml:space="preserve">Aneks 4. </w:t>
      </w:r>
      <w:bookmarkStart w:id="8" w:name="_Toc398539540"/>
      <w:bookmarkEnd w:id="4"/>
      <w:bookmarkEnd w:id="5"/>
      <w:bookmarkEnd w:id="6"/>
      <w:r w:rsidRPr="00C25146">
        <w:rPr>
          <w:lang w:val="hr-BA"/>
        </w:rPr>
        <w:t>Registracija na a</w:t>
      </w:r>
      <w:r w:rsidR="00981032" w:rsidRPr="00C25146">
        <w:rPr>
          <w:lang w:val="hr-BA"/>
        </w:rPr>
        <w:t>lokacijski</w:t>
      </w:r>
      <w:r w:rsidRPr="00C25146">
        <w:rPr>
          <w:lang w:val="hr-BA"/>
        </w:rPr>
        <w:t xml:space="preserve"> </w:t>
      </w:r>
      <w:bookmarkEnd w:id="7"/>
      <w:bookmarkEnd w:id="8"/>
      <w:r w:rsidR="00981032" w:rsidRPr="00C25146">
        <w:rPr>
          <w:lang w:val="hr-BA"/>
        </w:rPr>
        <w:t>portal</w:t>
      </w:r>
    </w:p>
    <w:p w14:paraId="42921BDF" w14:textId="77777777" w:rsidR="009B26C0" w:rsidRPr="00C25146" w:rsidRDefault="000046CE" w:rsidP="009B26C0">
      <w:pPr>
        <w:rPr>
          <w:b/>
          <w:szCs w:val="24"/>
          <w:u w:val="single"/>
          <w:lang w:val="hr-BA"/>
        </w:rPr>
      </w:pPr>
      <w:r w:rsidRPr="00C25146">
        <w:rPr>
          <w:b/>
          <w:szCs w:val="24"/>
          <w:u w:val="single"/>
          <w:lang w:val="hr-BA"/>
        </w:rPr>
        <w:t>Sudio</w:t>
      </w:r>
      <w:r w:rsidR="009B26C0" w:rsidRPr="00C25146">
        <w:rPr>
          <w:b/>
          <w:szCs w:val="24"/>
          <w:u w:val="single"/>
          <w:lang w:val="hr-BA"/>
        </w:rPr>
        <w:t>nik na tržištu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6464"/>
      </w:tblGrid>
      <w:tr w:rsidR="009B26C0" w:rsidRPr="00C25146" w14:paraId="2D25A2F4" w14:textId="77777777" w:rsidTr="00691EEC">
        <w:tc>
          <w:tcPr>
            <w:tcW w:w="2858" w:type="dxa"/>
          </w:tcPr>
          <w:p w14:paraId="7A4422FC" w14:textId="77777777" w:rsidR="009B26C0" w:rsidRPr="00C25146" w:rsidRDefault="009B26C0" w:rsidP="00691EEC">
            <w:pPr>
              <w:rPr>
                <w:b/>
                <w:lang w:val="hr-BA" w:eastAsia="sr-Latn-BA"/>
              </w:rPr>
            </w:pPr>
            <w:r w:rsidRPr="00C25146">
              <w:rPr>
                <w:b/>
                <w:lang w:val="hr-BA" w:eastAsia="sr-Latn-BA"/>
              </w:rPr>
              <w:t>Puni naziv:</w:t>
            </w:r>
          </w:p>
        </w:tc>
        <w:tc>
          <w:tcPr>
            <w:tcW w:w="6464" w:type="dxa"/>
          </w:tcPr>
          <w:p w14:paraId="22FF09BF" w14:textId="77777777" w:rsidR="009B26C0" w:rsidRPr="00C25146" w:rsidRDefault="009B26C0" w:rsidP="00691EEC">
            <w:pPr>
              <w:rPr>
                <w:lang w:val="hr-BA" w:eastAsia="sr-Latn-BA"/>
              </w:rPr>
            </w:pPr>
          </w:p>
        </w:tc>
      </w:tr>
      <w:tr w:rsidR="009B26C0" w:rsidRPr="00C25146" w14:paraId="05D338EE" w14:textId="77777777" w:rsidTr="00691EEC">
        <w:tc>
          <w:tcPr>
            <w:tcW w:w="2858" w:type="dxa"/>
          </w:tcPr>
          <w:p w14:paraId="17E937D2" w14:textId="77777777" w:rsidR="009B26C0" w:rsidRPr="00C25146" w:rsidRDefault="009B26C0" w:rsidP="00C9225F">
            <w:pPr>
              <w:rPr>
                <w:b/>
                <w:lang w:val="hr-BA" w:eastAsia="sr-Latn-BA"/>
              </w:rPr>
            </w:pPr>
            <w:r w:rsidRPr="00C25146">
              <w:rPr>
                <w:b/>
                <w:lang w:val="hr-BA" w:eastAsia="sr-Latn-BA"/>
              </w:rPr>
              <w:t>EIC kod:</w:t>
            </w:r>
          </w:p>
        </w:tc>
        <w:tc>
          <w:tcPr>
            <w:tcW w:w="6464" w:type="dxa"/>
          </w:tcPr>
          <w:p w14:paraId="690F2A36" w14:textId="77777777" w:rsidR="009B26C0" w:rsidRPr="00C25146" w:rsidRDefault="009B26C0" w:rsidP="00691EEC">
            <w:pPr>
              <w:rPr>
                <w:lang w:val="hr-BA" w:eastAsia="sr-Latn-BA"/>
              </w:rPr>
            </w:pPr>
          </w:p>
        </w:tc>
      </w:tr>
      <w:tr w:rsidR="009B26C0" w:rsidRPr="00C25146" w14:paraId="49B283B0" w14:textId="77777777" w:rsidTr="00691EEC">
        <w:tc>
          <w:tcPr>
            <w:tcW w:w="2858" w:type="dxa"/>
          </w:tcPr>
          <w:p w14:paraId="133BB7BD" w14:textId="77777777" w:rsidR="009B26C0" w:rsidRPr="00C25146" w:rsidRDefault="009B26C0" w:rsidP="001B7A3B">
            <w:pPr>
              <w:rPr>
                <w:b/>
                <w:lang w:val="hr-BA" w:eastAsia="sr-Latn-BA"/>
              </w:rPr>
            </w:pPr>
            <w:r w:rsidRPr="00C25146">
              <w:rPr>
                <w:b/>
                <w:lang w:val="hr-BA" w:eastAsia="sr-Latn-BA"/>
              </w:rPr>
              <w:t>Ovla</w:t>
            </w:r>
            <w:r w:rsidR="00BD1447" w:rsidRPr="00C25146">
              <w:rPr>
                <w:b/>
                <w:lang w:val="hr-BA" w:eastAsia="sr-Latn-BA"/>
              </w:rPr>
              <w:t>šten</w:t>
            </w:r>
            <w:r w:rsidR="001B7A3B">
              <w:rPr>
                <w:b/>
                <w:lang w:val="hr-BA" w:eastAsia="sr-Latn-BA"/>
              </w:rPr>
              <w:t>a</w:t>
            </w:r>
            <w:r w:rsidRPr="00C25146">
              <w:rPr>
                <w:b/>
                <w:lang w:val="hr-BA" w:eastAsia="sr-Latn-BA"/>
              </w:rPr>
              <w:t xml:space="preserve"> </w:t>
            </w:r>
            <w:r w:rsidR="000046CE" w:rsidRPr="00C25146">
              <w:rPr>
                <w:b/>
                <w:lang w:val="hr-BA" w:eastAsia="sr-Latn-BA"/>
              </w:rPr>
              <w:t>osoba</w:t>
            </w:r>
            <w:r w:rsidRPr="00C25146">
              <w:rPr>
                <w:b/>
                <w:lang w:val="hr-BA" w:eastAsia="sr-Latn-BA"/>
              </w:rPr>
              <w:t>:</w:t>
            </w:r>
          </w:p>
        </w:tc>
        <w:tc>
          <w:tcPr>
            <w:tcW w:w="6464" w:type="dxa"/>
          </w:tcPr>
          <w:p w14:paraId="750486C1" w14:textId="77777777" w:rsidR="009B26C0" w:rsidRPr="00C25146" w:rsidRDefault="009B26C0" w:rsidP="00691EEC">
            <w:pPr>
              <w:rPr>
                <w:lang w:val="hr-BA" w:eastAsia="sr-Latn-BA"/>
              </w:rPr>
            </w:pPr>
          </w:p>
        </w:tc>
      </w:tr>
    </w:tbl>
    <w:p w14:paraId="6072CE3A" w14:textId="77777777" w:rsidR="009B26C0" w:rsidRPr="00C25146" w:rsidRDefault="009B26C0" w:rsidP="009B26C0">
      <w:pPr>
        <w:spacing w:line="240" w:lineRule="auto"/>
        <w:rPr>
          <w:szCs w:val="24"/>
          <w:lang w:val="hr-BA"/>
        </w:rPr>
      </w:pPr>
    </w:p>
    <w:p w14:paraId="2F5E785D" w14:textId="77777777" w:rsidR="009B26C0" w:rsidRPr="00C25146" w:rsidRDefault="000046CE" w:rsidP="009B26C0">
      <w:pPr>
        <w:spacing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>Sudio</w:t>
      </w:r>
      <w:r w:rsidR="009B26C0" w:rsidRPr="00C25146">
        <w:rPr>
          <w:szCs w:val="24"/>
          <w:lang w:val="hr-BA"/>
        </w:rPr>
        <w:t>nik na tržištu z</w:t>
      </w:r>
      <w:r w:rsidR="005E4847" w:rsidRPr="00C25146">
        <w:rPr>
          <w:szCs w:val="24"/>
          <w:lang w:val="hr-BA"/>
        </w:rPr>
        <w:t>ahtjev</w:t>
      </w:r>
      <w:r w:rsidR="009B26C0" w:rsidRPr="00C25146">
        <w:rPr>
          <w:szCs w:val="24"/>
          <w:lang w:val="hr-BA"/>
        </w:rPr>
        <w:t>a:</w:t>
      </w:r>
    </w:p>
    <w:p w14:paraId="563C53D6" w14:textId="77777777" w:rsidR="009B26C0" w:rsidRPr="00C25146" w:rsidRDefault="009B26C0" w:rsidP="009B26C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lang w:val="hr-BA"/>
        </w:rPr>
      </w:pPr>
      <w:r w:rsidRPr="00C25146">
        <w:rPr>
          <w:szCs w:val="24"/>
          <w:lang w:val="hr-BA"/>
        </w:rPr>
        <w:t>postavku (</w:t>
      </w:r>
      <w:r w:rsidRPr="00C25146">
        <w:rPr>
          <w:i/>
          <w:szCs w:val="24"/>
          <w:lang w:val="hr-BA"/>
        </w:rPr>
        <w:t>set</w:t>
      </w:r>
      <w:r w:rsidR="00C56547" w:rsidRPr="00C25146">
        <w:rPr>
          <w:i/>
          <w:szCs w:val="24"/>
          <w:lang w:val="hr-BA"/>
        </w:rPr>
        <w:t>u</w:t>
      </w:r>
      <w:r w:rsidRPr="00C25146">
        <w:rPr>
          <w:i/>
          <w:szCs w:val="24"/>
          <w:lang w:val="hr-BA"/>
        </w:rPr>
        <w:t>p</w:t>
      </w:r>
      <w:r w:rsidRPr="00C25146">
        <w:rPr>
          <w:szCs w:val="24"/>
          <w:lang w:val="hr-BA"/>
        </w:rPr>
        <w:t xml:space="preserve">) </w:t>
      </w:r>
    </w:p>
    <w:p w14:paraId="63692097" w14:textId="77777777" w:rsidR="009B26C0" w:rsidRPr="00C25146" w:rsidRDefault="009B26C0" w:rsidP="009B26C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lang w:val="hr-BA"/>
        </w:rPr>
      </w:pPr>
      <w:r w:rsidRPr="00C25146">
        <w:rPr>
          <w:szCs w:val="24"/>
          <w:lang w:val="hr-BA"/>
        </w:rPr>
        <w:t>modifikaciju</w:t>
      </w:r>
    </w:p>
    <w:p w14:paraId="5314379E" w14:textId="77777777" w:rsidR="009B26C0" w:rsidRPr="00C25146" w:rsidRDefault="009B26C0" w:rsidP="009B26C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lang w:val="hr-BA"/>
        </w:rPr>
      </w:pPr>
      <w:r w:rsidRPr="00C25146">
        <w:rPr>
          <w:szCs w:val="24"/>
          <w:lang w:val="hr-BA"/>
        </w:rPr>
        <w:t>brisanje</w:t>
      </w:r>
    </w:p>
    <w:p w14:paraId="49A67E6A" w14:textId="77777777" w:rsidR="009B26C0" w:rsidRPr="00C25146" w:rsidRDefault="009B26C0" w:rsidP="009B26C0">
      <w:pPr>
        <w:spacing w:line="240" w:lineRule="auto"/>
        <w:rPr>
          <w:szCs w:val="24"/>
          <w:lang w:val="hr-BA"/>
        </w:rPr>
      </w:pPr>
      <w:r w:rsidRPr="00C25146">
        <w:rPr>
          <w:szCs w:val="24"/>
          <w:lang w:val="hr-BA"/>
        </w:rPr>
        <w:t>korisničkog naloga na a</w:t>
      </w:r>
      <w:r w:rsidR="00C1646B" w:rsidRPr="00C25146">
        <w:rPr>
          <w:szCs w:val="24"/>
          <w:lang w:val="hr-BA"/>
        </w:rPr>
        <w:t>lokacijskom</w:t>
      </w:r>
      <w:r w:rsidRPr="00C25146">
        <w:rPr>
          <w:szCs w:val="24"/>
          <w:lang w:val="hr-BA"/>
        </w:rPr>
        <w:t xml:space="preserve"> p</w:t>
      </w:r>
      <w:r w:rsidR="00C1646B" w:rsidRPr="00C25146">
        <w:rPr>
          <w:szCs w:val="24"/>
          <w:lang w:val="hr-BA"/>
        </w:rPr>
        <w:t>ortalu</w:t>
      </w:r>
      <w:r w:rsidRPr="00C25146">
        <w:rPr>
          <w:szCs w:val="24"/>
          <w:lang w:val="hr-BA"/>
        </w:rPr>
        <w:t xml:space="preserve"> za </w:t>
      </w:r>
      <w:r w:rsidR="00045479" w:rsidRPr="00C25146">
        <w:rPr>
          <w:szCs w:val="24"/>
          <w:lang w:val="hr-BA"/>
        </w:rPr>
        <w:t>sljedeć</w:t>
      </w:r>
      <w:r w:rsidRPr="00C25146">
        <w:rPr>
          <w:szCs w:val="24"/>
          <w:lang w:val="hr-BA"/>
        </w:rPr>
        <w:t>eg korisnika:</w:t>
      </w:r>
    </w:p>
    <w:p w14:paraId="134C966E" w14:textId="77777777" w:rsidR="009B26C0" w:rsidRPr="00C25146" w:rsidRDefault="009B26C0" w:rsidP="009B26C0">
      <w:pPr>
        <w:rPr>
          <w:b/>
          <w:szCs w:val="24"/>
          <w:u w:val="single"/>
          <w:lang w:val="hr-BA"/>
        </w:rPr>
      </w:pPr>
      <w:r w:rsidRPr="00C25146">
        <w:rPr>
          <w:b/>
          <w:szCs w:val="24"/>
          <w:u w:val="single"/>
          <w:lang w:val="hr-BA"/>
        </w:rPr>
        <w:t>Korisnik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3"/>
        <w:gridCol w:w="3391"/>
        <w:gridCol w:w="3392"/>
      </w:tblGrid>
      <w:tr w:rsidR="009B26C0" w:rsidRPr="00C25146" w14:paraId="0BC045C2" w14:textId="77777777" w:rsidTr="007869A7">
        <w:tc>
          <w:tcPr>
            <w:tcW w:w="2793" w:type="dxa"/>
          </w:tcPr>
          <w:p w14:paraId="7C33BF57" w14:textId="77777777" w:rsidR="009B26C0" w:rsidRPr="00C25146" w:rsidRDefault="009B26C0" w:rsidP="00691EEC">
            <w:pPr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Ime i prezime:</w:t>
            </w:r>
          </w:p>
        </w:tc>
        <w:tc>
          <w:tcPr>
            <w:tcW w:w="6783" w:type="dxa"/>
            <w:gridSpan w:val="2"/>
          </w:tcPr>
          <w:p w14:paraId="68407473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  <w:tr w:rsidR="009B26C0" w:rsidRPr="00C25146" w14:paraId="39768C89" w14:textId="77777777" w:rsidTr="007869A7">
        <w:tc>
          <w:tcPr>
            <w:tcW w:w="2793" w:type="dxa"/>
          </w:tcPr>
          <w:p w14:paraId="6A40DF1E" w14:textId="77777777" w:rsidR="009B26C0" w:rsidRPr="00C25146" w:rsidRDefault="009B26C0" w:rsidP="00691EEC">
            <w:pPr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E</w:t>
            </w:r>
            <w:r w:rsidR="00981032" w:rsidRPr="00C25146">
              <w:rPr>
                <w:b/>
                <w:szCs w:val="24"/>
                <w:lang w:val="hr-BA"/>
              </w:rPr>
              <w:t>lektronič</w:t>
            </w:r>
            <w:r w:rsidRPr="00C25146">
              <w:rPr>
                <w:b/>
                <w:szCs w:val="24"/>
                <w:lang w:val="hr-BA"/>
              </w:rPr>
              <w:t>ka adresa:</w:t>
            </w:r>
          </w:p>
        </w:tc>
        <w:tc>
          <w:tcPr>
            <w:tcW w:w="6783" w:type="dxa"/>
            <w:gridSpan w:val="2"/>
          </w:tcPr>
          <w:p w14:paraId="55BC7237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  <w:tr w:rsidR="009B26C0" w:rsidRPr="00C25146" w14:paraId="3AA0A1B3" w14:textId="77777777" w:rsidTr="007869A7">
        <w:tc>
          <w:tcPr>
            <w:tcW w:w="2793" w:type="dxa"/>
          </w:tcPr>
          <w:p w14:paraId="13FA3478" w14:textId="77777777" w:rsidR="009B26C0" w:rsidRPr="00C25146" w:rsidRDefault="009B26C0" w:rsidP="00691EEC">
            <w:pPr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Telefon:</w:t>
            </w:r>
          </w:p>
        </w:tc>
        <w:tc>
          <w:tcPr>
            <w:tcW w:w="6783" w:type="dxa"/>
            <w:gridSpan w:val="2"/>
          </w:tcPr>
          <w:p w14:paraId="00BBAB20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  <w:tr w:rsidR="009B26C0" w:rsidRPr="00C25146" w14:paraId="339DE59C" w14:textId="77777777" w:rsidTr="007869A7">
        <w:trPr>
          <w:trHeight w:val="405"/>
        </w:trPr>
        <w:tc>
          <w:tcPr>
            <w:tcW w:w="2793" w:type="dxa"/>
            <w:vMerge w:val="restart"/>
          </w:tcPr>
          <w:p w14:paraId="3F6816E9" w14:textId="77777777" w:rsidR="009B26C0" w:rsidRPr="00C25146" w:rsidRDefault="009B26C0" w:rsidP="00691EEC">
            <w:pPr>
              <w:rPr>
                <w:b/>
                <w:lang w:val="hr-BA"/>
              </w:rPr>
            </w:pPr>
            <w:r w:rsidRPr="00C25146">
              <w:rPr>
                <w:b/>
                <w:lang w:val="hr-BA"/>
              </w:rPr>
              <w:t>E</w:t>
            </w:r>
            <w:r w:rsidR="00981032" w:rsidRPr="00C25146">
              <w:rPr>
                <w:b/>
                <w:lang w:val="hr-BA"/>
              </w:rPr>
              <w:t>lektronič</w:t>
            </w:r>
            <w:r w:rsidRPr="00C25146">
              <w:rPr>
                <w:b/>
                <w:lang w:val="hr-BA"/>
              </w:rPr>
              <w:t xml:space="preserve">ka adresa </w:t>
            </w:r>
          </w:p>
          <w:p w14:paraId="1743C782" w14:textId="77777777" w:rsidR="009B26C0" w:rsidRPr="00C25146" w:rsidRDefault="009B26C0" w:rsidP="00E82FC1">
            <w:pPr>
              <w:jc w:val="left"/>
              <w:rPr>
                <w:b/>
                <w:szCs w:val="24"/>
                <w:lang w:val="hr-BA"/>
              </w:rPr>
            </w:pPr>
            <w:r w:rsidRPr="00C25146">
              <w:rPr>
                <w:lang w:val="hr-BA"/>
              </w:rPr>
              <w:t xml:space="preserve">za </w:t>
            </w:r>
            <w:r w:rsidRPr="00C25146">
              <w:rPr>
                <w:i/>
                <w:lang w:val="hr-BA"/>
              </w:rPr>
              <w:t>ECAN</w:t>
            </w:r>
            <w:r w:rsidRPr="00C25146">
              <w:rPr>
                <w:lang w:val="hr-BA"/>
              </w:rPr>
              <w:t xml:space="preserve"> r</w:t>
            </w:r>
            <w:r w:rsidR="00D953C9" w:rsidRPr="00C25146">
              <w:rPr>
                <w:lang w:val="hr-BA"/>
              </w:rPr>
              <w:t>azmjen</w:t>
            </w:r>
            <w:r w:rsidRPr="00C25146">
              <w:rPr>
                <w:lang w:val="hr-BA"/>
              </w:rPr>
              <w:t xml:space="preserve">u fajlova sa </w:t>
            </w:r>
            <w:r w:rsidR="00910292" w:rsidRPr="00C25146">
              <w:rPr>
                <w:lang w:val="hr-BA"/>
              </w:rPr>
              <w:t>alokacijsk</w:t>
            </w:r>
            <w:r w:rsidRPr="00C25146">
              <w:rPr>
                <w:lang w:val="hr-BA"/>
              </w:rPr>
              <w:t>om platformom:</w:t>
            </w:r>
          </w:p>
        </w:tc>
        <w:tc>
          <w:tcPr>
            <w:tcW w:w="3391" w:type="dxa"/>
          </w:tcPr>
          <w:p w14:paraId="1E49780E" w14:textId="77777777" w:rsidR="009B26C0" w:rsidRPr="00C25146" w:rsidRDefault="009B26C0" w:rsidP="00691EEC">
            <w:pPr>
              <w:jc w:val="center"/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Šalje</w:t>
            </w:r>
          </w:p>
        </w:tc>
        <w:tc>
          <w:tcPr>
            <w:tcW w:w="3392" w:type="dxa"/>
          </w:tcPr>
          <w:p w14:paraId="038F82E9" w14:textId="77777777" w:rsidR="009B26C0" w:rsidRPr="00C25146" w:rsidRDefault="009B26C0" w:rsidP="00691EEC">
            <w:pPr>
              <w:jc w:val="center"/>
              <w:rPr>
                <w:b/>
                <w:szCs w:val="24"/>
                <w:lang w:val="hr-BA"/>
              </w:rPr>
            </w:pPr>
            <w:r w:rsidRPr="00C25146">
              <w:rPr>
                <w:b/>
                <w:szCs w:val="24"/>
                <w:lang w:val="hr-BA"/>
              </w:rPr>
              <w:t>Prima</w:t>
            </w:r>
          </w:p>
        </w:tc>
      </w:tr>
      <w:tr w:rsidR="009B26C0" w:rsidRPr="00C25146" w14:paraId="6A9DA76C" w14:textId="77777777" w:rsidTr="007869A7">
        <w:trPr>
          <w:trHeight w:val="405"/>
        </w:trPr>
        <w:tc>
          <w:tcPr>
            <w:tcW w:w="2793" w:type="dxa"/>
            <w:vMerge/>
          </w:tcPr>
          <w:p w14:paraId="4B7E57A8" w14:textId="77777777" w:rsidR="009B26C0" w:rsidRPr="00C25146" w:rsidRDefault="009B26C0" w:rsidP="00691EEC">
            <w:pPr>
              <w:rPr>
                <w:b/>
                <w:lang w:val="hr-BA"/>
              </w:rPr>
            </w:pPr>
          </w:p>
        </w:tc>
        <w:tc>
          <w:tcPr>
            <w:tcW w:w="3391" w:type="dxa"/>
          </w:tcPr>
          <w:p w14:paraId="48F59488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  <w:tc>
          <w:tcPr>
            <w:tcW w:w="3392" w:type="dxa"/>
          </w:tcPr>
          <w:p w14:paraId="105010B5" w14:textId="77777777" w:rsidR="009B26C0" w:rsidRPr="00C25146" w:rsidRDefault="009B26C0" w:rsidP="00691EEC">
            <w:pPr>
              <w:rPr>
                <w:b/>
                <w:sz w:val="28"/>
                <w:szCs w:val="28"/>
                <w:u w:val="single"/>
                <w:lang w:val="hr-BA"/>
              </w:rPr>
            </w:pPr>
          </w:p>
        </w:tc>
      </w:tr>
    </w:tbl>
    <w:p w14:paraId="3D2CD8DD" w14:textId="77777777" w:rsidR="007869A7" w:rsidRDefault="007869A7" w:rsidP="009B26C0">
      <w:pPr>
        <w:rPr>
          <w:lang w:val="hr-BA"/>
        </w:rPr>
      </w:pPr>
    </w:p>
    <w:p w14:paraId="7C886F12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 xml:space="preserve">Na osnovu pravila za </w:t>
      </w:r>
      <w:r w:rsidR="00E414E4" w:rsidRPr="00C25146">
        <w:rPr>
          <w:lang w:val="hr-BA"/>
        </w:rPr>
        <w:t>dodjel</w:t>
      </w:r>
      <w:r w:rsidRPr="00C25146">
        <w:rPr>
          <w:lang w:val="hr-BA"/>
        </w:rPr>
        <w:t>u kapaciteta, čiji je sadržaj poznat gore navedenom korisniku, korisnik je ovla</w:t>
      </w:r>
      <w:r w:rsidR="00BD1447" w:rsidRPr="00C25146">
        <w:rPr>
          <w:lang w:val="hr-BA"/>
        </w:rPr>
        <w:t>šten</w:t>
      </w:r>
      <w:r w:rsidRPr="00C25146">
        <w:rPr>
          <w:lang w:val="hr-BA"/>
        </w:rPr>
        <w:t xml:space="preserve"> da </w:t>
      </w:r>
      <w:r w:rsidR="0002508E" w:rsidRPr="00C25146">
        <w:rPr>
          <w:lang w:val="hr-BA"/>
        </w:rPr>
        <w:t>obavlja</w:t>
      </w:r>
      <w:r w:rsidRPr="00C25146">
        <w:rPr>
          <w:lang w:val="hr-BA"/>
        </w:rPr>
        <w:t xml:space="preserve"> operacije na a</w:t>
      </w:r>
      <w:r w:rsidR="00C1646B" w:rsidRPr="00C25146">
        <w:rPr>
          <w:lang w:val="hr-BA"/>
        </w:rPr>
        <w:t>lokacijskom</w:t>
      </w:r>
      <w:r w:rsidRPr="00C25146">
        <w:rPr>
          <w:lang w:val="hr-BA"/>
        </w:rPr>
        <w:t xml:space="preserve"> p</w:t>
      </w:r>
      <w:r w:rsidR="00C1646B" w:rsidRPr="00C25146">
        <w:rPr>
          <w:lang w:val="hr-BA"/>
        </w:rPr>
        <w:t>ortalu</w:t>
      </w:r>
      <w:r w:rsidRPr="00C25146">
        <w:rPr>
          <w:lang w:val="hr-BA"/>
        </w:rPr>
        <w:t xml:space="preserve"> u skladu s pravima korisnika i u tom slučaju zastupa gore navedenog </w:t>
      </w:r>
      <w:r w:rsidR="000046CE" w:rsidRPr="00C25146">
        <w:rPr>
          <w:lang w:val="hr-BA"/>
        </w:rPr>
        <w:t>sudion</w:t>
      </w:r>
      <w:r w:rsidRPr="00C25146">
        <w:rPr>
          <w:lang w:val="hr-BA"/>
        </w:rPr>
        <w:t>ika na tržištu.</w:t>
      </w:r>
    </w:p>
    <w:p w14:paraId="191A0F1C" w14:textId="77777777" w:rsidR="009B26C0" w:rsidRPr="00C25146" w:rsidRDefault="009B26C0" w:rsidP="009B26C0">
      <w:pPr>
        <w:rPr>
          <w:lang w:val="hr-BA"/>
        </w:rPr>
      </w:pPr>
      <w:r w:rsidRPr="00C25146">
        <w:rPr>
          <w:lang w:val="hr-BA"/>
        </w:rPr>
        <w:t>Informacije za prijavljivanje (korisničko ime i lozinka) biće posla</w:t>
      </w:r>
      <w:r w:rsidR="00832A83">
        <w:rPr>
          <w:lang w:val="hr-BA"/>
        </w:rPr>
        <w:t>n</w:t>
      </w:r>
      <w:r w:rsidRPr="00C25146">
        <w:rPr>
          <w:lang w:val="hr-BA"/>
        </w:rPr>
        <w:t>i korisniku na gore navedenu e</w:t>
      </w:r>
      <w:r w:rsidR="00981032" w:rsidRPr="00C25146">
        <w:rPr>
          <w:lang w:val="hr-BA"/>
        </w:rPr>
        <w:t>lektronič</w:t>
      </w:r>
      <w:r w:rsidRPr="00C25146">
        <w:rPr>
          <w:lang w:val="hr-BA"/>
        </w:rPr>
        <w:t>ku adresu (e-mail), a on je prilikom prvog prijavljivanja</w:t>
      </w:r>
      <w:r w:rsidR="00832A83" w:rsidRPr="00832A83">
        <w:rPr>
          <w:lang w:val="hr-BA"/>
        </w:rPr>
        <w:t xml:space="preserve"> </w:t>
      </w:r>
      <w:r w:rsidR="00832A83">
        <w:rPr>
          <w:lang w:val="hr-BA"/>
        </w:rPr>
        <w:t>tu</w:t>
      </w:r>
      <w:r w:rsidR="00832A83" w:rsidRPr="00C25146">
        <w:rPr>
          <w:lang w:val="hr-BA"/>
        </w:rPr>
        <w:t xml:space="preserve"> lozinku obvezan promijeni</w:t>
      </w:r>
      <w:r w:rsidR="00832A83">
        <w:rPr>
          <w:lang w:val="hr-BA"/>
        </w:rPr>
        <w:t>ti.</w:t>
      </w:r>
    </w:p>
    <w:p w14:paraId="17C26B88" w14:textId="77777777" w:rsidR="009B26C0" w:rsidRPr="00C25146" w:rsidRDefault="009B26C0" w:rsidP="009B26C0">
      <w:pPr>
        <w:spacing w:line="240" w:lineRule="atLeast"/>
        <w:rPr>
          <w:szCs w:val="24"/>
          <w:lang w:val="hr-BA"/>
        </w:rPr>
      </w:pPr>
      <w:r w:rsidRPr="00C25146">
        <w:rPr>
          <w:lang w:val="hr-BA"/>
        </w:rPr>
        <w:t>Datum</w:t>
      </w:r>
      <w:r w:rsidRPr="00C25146">
        <w:rPr>
          <w:szCs w:val="24"/>
          <w:lang w:val="hr-BA"/>
        </w:rPr>
        <w:t xml:space="preserve"> ______________</w:t>
      </w:r>
    </w:p>
    <w:p w14:paraId="18A40964" w14:textId="77777777" w:rsidR="009B26C0" w:rsidRPr="00C25146" w:rsidRDefault="009B26C0" w:rsidP="009B26C0">
      <w:pPr>
        <w:rPr>
          <w:lang w:val="hr-BA"/>
        </w:rPr>
      </w:pPr>
      <w:r w:rsidRPr="00C25146">
        <w:rPr>
          <w:szCs w:val="24"/>
          <w:lang w:val="hr-BA"/>
        </w:rPr>
        <w:t>____________________________</w:t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</w:r>
      <w:r w:rsidRPr="00C25146">
        <w:rPr>
          <w:szCs w:val="24"/>
          <w:lang w:val="hr-BA"/>
        </w:rPr>
        <w:tab/>
        <w:t>_________________________</w:t>
      </w:r>
    </w:p>
    <w:p w14:paraId="6808F1A8" w14:textId="77777777" w:rsidR="009B26C0" w:rsidRPr="00C25146" w:rsidRDefault="009B26C0" w:rsidP="009B26C0">
      <w:pPr>
        <w:shd w:val="clear" w:color="auto" w:fill="FFFFFF"/>
        <w:rPr>
          <w:lang w:val="hr-BA"/>
        </w:rPr>
      </w:pPr>
      <w:r w:rsidRPr="00C25146">
        <w:rPr>
          <w:lang w:val="hr-BA"/>
        </w:rPr>
        <w:t>Ovla</w:t>
      </w:r>
      <w:r w:rsidR="00BD1447" w:rsidRPr="00C25146">
        <w:rPr>
          <w:lang w:val="hr-BA"/>
        </w:rPr>
        <w:t>šten</w:t>
      </w:r>
      <w:r w:rsidR="001B7A3B">
        <w:rPr>
          <w:lang w:val="hr-BA"/>
        </w:rPr>
        <w:t>a</w:t>
      </w:r>
      <w:r w:rsidRPr="00C25146">
        <w:rPr>
          <w:lang w:val="hr-BA"/>
        </w:rPr>
        <w:t xml:space="preserve"> </w:t>
      </w:r>
      <w:r w:rsidR="000046CE" w:rsidRPr="00C25146">
        <w:rPr>
          <w:lang w:val="hr-BA"/>
        </w:rPr>
        <w:t>osoba</w:t>
      </w:r>
      <w:r w:rsidRPr="00C25146">
        <w:rPr>
          <w:lang w:val="hr-BA"/>
        </w:rPr>
        <w:t xml:space="preserve"> </w:t>
      </w:r>
      <w:r w:rsidR="000046CE" w:rsidRPr="00C25146">
        <w:rPr>
          <w:lang w:val="hr-BA"/>
        </w:rPr>
        <w:t>sudion</w:t>
      </w:r>
      <w:r w:rsidRPr="00C25146">
        <w:rPr>
          <w:lang w:val="hr-BA"/>
        </w:rPr>
        <w:t xml:space="preserve">ika na tržištu </w:t>
      </w:r>
      <w:r w:rsidRPr="00C25146">
        <w:rPr>
          <w:lang w:val="hr-BA"/>
        </w:rPr>
        <w:tab/>
      </w:r>
      <w:r w:rsidRPr="00C25146">
        <w:rPr>
          <w:lang w:val="hr-BA"/>
        </w:rPr>
        <w:tab/>
        <w:t xml:space="preserve">                      </w:t>
      </w:r>
      <w:r w:rsidRPr="00C25146">
        <w:rPr>
          <w:lang w:val="hr-BA"/>
        </w:rPr>
        <w:tab/>
        <w:t xml:space="preserve">   </w:t>
      </w:r>
      <w:r w:rsidR="00C41A80">
        <w:rPr>
          <w:lang w:val="hr-BA"/>
        </w:rPr>
        <w:t xml:space="preserve">           </w:t>
      </w:r>
      <w:r w:rsidRPr="00C25146">
        <w:rPr>
          <w:lang w:val="hr-BA"/>
        </w:rPr>
        <w:t>Korisnik</w:t>
      </w:r>
    </w:p>
    <w:sectPr w:rsidR="009B26C0" w:rsidRPr="00C25146" w:rsidSect="00691E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B4CF" w14:textId="77777777" w:rsidR="00264460" w:rsidRDefault="00264460">
      <w:pPr>
        <w:spacing w:after="0" w:line="240" w:lineRule="auto"/>
      </w:pPr>
      <w:r>
        <w:separator/>
      </w:r>
    </w:p>
  </w:endnote>
  <w:endnote w:type="continuationSeparator" w:id="0">
    <w:p w14:paraId="0ACD26C2" w14:textId="77777777" w:rsidR="00264460" w:rsidRDefault="0026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A312" w14:textId="77777777" w:rsidR="004B4817" w:rsidRDefault="004B4817" w:rsidP="00691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86C7CD" w14:textId="77777777" w:rsidR="004B4817" w:rsidRDefault="004B4817" w:rsidP="00691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F896" w14:textId="77777777" w:rsidR="004B4817" w:rsidRDefault="004B4817" w:rsidP="00691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741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FC5075" w14:textId="77777777" w:rsidR="004B4817" w:rsidRDefault="004B4817" w:rsidP="00691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2E19" w14:textId="77777777" w:rsidR="00264460" w:rsidRDefault="00264460">
      <w:pPr>
        <w:spacing w:after="0" w:line="240" w:lineRule="auto"/>
      </w:pPr>
      <w:r>
        <w:separator/>
      </w:r>
    </w:p>
  </w:footnote>
  <w:footnote w:type="continuationSeparator" w:id="0">
    <w:p w14:paraId="57377C18" w14:textId="77777777" w:rsidR="00264460" w:rsidRDefault="0026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2AA336"/>
    <w:multiLevelType w:val="hybridMultilevel"/>
    <w:tmpl w:val="A4F3DA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825EB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E24AB3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BB42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C9542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CD802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B03A0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4D925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541AFA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590204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9AA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70562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FFFFFFFE"/>
    <w:multiLevelType w:val="singleLevel"/>
    <w:tmpl w:val="83828AD0"/>
    <w:lvl w:ilvl="0">
      <w:numFmt w:val="bullet"/>
      <w:lvlText w:val="*"/>
      <w:lvlJc w:val="left"/>
    </w:lvl>
  </w:abstractNum>
  <w:abstractNum w:abstractNumId="13" w15:restartNumberingAfterBreak="0">
    <w:nsid w:val="06EF277E"/>
    <w:multiLevelType w:val="hybridMultilevel"/>
    <w:tmpl w:val="866EC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15FDA"/>
    <w:multiLevelType w:val="hybridMultilevel"/>
    <w:tmpl w:val="0B003EEA"/>
    <w:lvl w:ilvl="0" w:tplc="B15822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0D159E"/>
    <w:multiLevelType w:val="hybridMultilevel"/>
    <w:tmpl w:val="C46272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FCB"/>
    <w:multiLevelType w:val="hybridMultilevel"/>
    <w:tmpl w:val="D5C2F52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AB3B"/>
    <w:multiLevelType w:val="hybridMultilevel"/>
    <w:tmpl w:val="47A651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B6945A9"/>
    <w:multiLevelType w:val="hybridMultilevel"/>
    <w:tmpl w:val="33BAAE54"/>
    <w:lvl w:ilvl="0" w:tplc="B1582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7C08"/>
    <w:multiLevelType w:val="hybridMultilevel"/>
    <w:tmpl w:val="101EC044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9D0E46"/>
    <w:multiLevelType w:val="hybridMultilevel"/>
    <w:tmpl w:val="9696873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E6B02"/>
    <w:multiLevelType w:val="hybridMultilevel"/>
    <w:tmpl w:val="9C785848"/>
    <w:lvl w:ilvl="0" w:tplc="FA567C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F5A10"/>
    <w:multiLevelType w:val="hybridMultilevel"/>
    <w:tmpl w:val="5ADE5B94"/>
    <w:lvl w:ilvl="0" w:tplc="E8CEAE40">
      <w:start w:val="1"/>
      <w:numFmt w:val="lowerRoman"/>
      <w:lvlText w:val="%1)"/>
      <w:lvlJc w:val="left"/>
      <w:pPr>
        <w:ind w:left="1710" w:hanging="99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A11AC"/>
    <w:multiLevelType w:val="hybridMultilevel"/>
    <w:tmpl w:val="5DC6EF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F5A98"/>
    <w:multiLevelType w:val="hybridMultilevel"/>
    <w:tmpl w:val="8B8847D0"/>
    <w:lvl w:ilvl="0" w:tplc="DCB0EE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D52E7"/>
    <w:multiLevelType w:val="hybridMultilevel"/>
    <w:tmpl w:val="8316496C"/>
    <w:lvl w:ilvl="0" w:tplc="DA72D434">
      <w:numFmt w:val="bullet"/>
      <w:lvlText w:val=""/>
      <w:lvlJc w:val="left"/>
      <w:pPr>
        <w:ind w:left="1080" w:hanging="720"/>
      </w:pPr>
      <w:rPr>
        <w:rFonts w:ascii="Wingdings 2" w:eastAsia="Times New Roman" w:hAnsi="Wingdings 2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2283A"/>
    <w:multiLevelType w:val="hybridMultilevel"/>
    <w:tmpl w:val="D7B4B946"/>
    <w:lvl w:ilvl="0" w:tplc="FA567C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133676">
    <w:abstractNumId w:val="12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 w16cid:durableId="1784808272">
    <w:abstractNumId w:val="15"/>
  </w:num>
  <w:num w:numId="3" w16cid:durableId="1400905838">
    <w:abstractNumId w:val="24"/>
  </w:num>
  <w:num w:numId="4" w16cid:durableId="1606573905">
    <w:abstractNumId w:val="13"/>
  </w:num>
  <w:num w:numId="5" w16cid:durableId="1919361562">
    <w:abstractNumId w:val="17"/>
  </w:num>
  <w:num w:numId="6" w16cid:durableId="2060978212">
    <w:abstractNumId w:val="0"/>
  </w:num>
  <w:num w:numId="7" w16cid:durableId="190387239">
    <w:abstractNumId w:val="16"/>
  </w:num>
  <w:num w:numId="8" w16cid:durableId="1524707993">
    <w:abstractNumId w:val="21"/>
  </w:num>
  <w:num w:numId="9" w16cid:durableId="1615601495">
    <w:abstractNumId w:val="26"/>
  </w:num>
  <w:num w:numId="10" w16cid:durableId="117726733">
    <w:abstractNumId w:val="11"/>
  </w:num>
  <w:num w:numId="11" w16cid:durableId="1961304326">
    <w:abstractNumId w:val="9"/>
  </w:num>
  <w:num w:numId="12" w16cid:durableId="312102242">
    <w:abstractNumId w:val="8"/>
  </w:num>
  <w:num w:numId="13" w16cid:durableId="1540434247">
    <w:abstractNumId w:val="7"/>
  </w:num>
  <w:num w:numId="14" w16cid:durableId="1449278539">
    <w:abstractNumId w:val="6"/>
  </w:num>
  <w:num w:numId="15" w16cid:durableId="1163735691">
    <w:abstractNumId w:val="10"/>
  </w:num>
  <w:num w:numId="16" w16cid:durableId="1259291073">
    <w:abstractNumId w:val="5"/>
  </w:num>
  <w:num w:numId="17" w16cid:durableId="1128671064">
    <w:abstractNumId w:val="4"/>
  </w:num>
  <w:num w:numId="18" w16cid:durableId="490756248">
    <w:abstractNumId w:val="3"/>
  </w:num>
  <w:num w:numId="19" w16cid:durableId="412048311">
    <w:abstractNumId w:val="2"/>
  </w:num>
  <w:num w:numId="20" w16cid:durableId="982658093">
    <w:abstractNumId w:val="19"/>
  </w:num>
  <w:num w:numId="21" w16cid:durableId="74518909">
    <w:abstractNumId w:val="14"/>
  </w:num>
  <w:num w:numId="22" w16cid:durableId="269818979">
    <w:abstractNumId w:val="22"/>
  </w:num>
  <w:num w:numId="23" w16cid:durableId="1062875103">
    <w:abstractNumId w:val="20"/>
  </w:num>
  <w:num w:numId="24" w16cid:durableId="1047147600">
    <w:abstractNumId w:val="25"/>
  </w:num>
  <w:num w:numId="25" w16cid:durableId="225798257">
    <w:abstractNumId w:val="1"/>
  </w:num>
  <w:num w:numId="26" w16cid:durableId="136607145">
    <w:abstractNumId w:val="18"/>
  </w:num>
  <w:num w:numId="27" w16cid:durableId="4203766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6C0"/>
    <w:rsid w:val="00000C4C"/>
    <w:rsid w:val="000046CE"/>
    <w:rsid w:val="00020068"/>
    <w:rsid w:val="00024B1A"/>
    <w:rsid w:val="0002508E"/>
    <w:rsid w:val="00027DC5"/>
    <w:rsid w:val="00045479"/>
    <w:rsid w:val="000860DD"/>
    <w:rsid w:val="00087118"/>
    <w:rsid w:val="000A30E2"/>
    <w:rsid w:val="000B50C2"/>
    <w:rsid w:val="000B6A94"/>
    <w:rsid w:val="000C4BDA"/>
    <w:rsid w:val="000D1086"/>
    <w:rsid w:val="000D3442"/>
    <w:rsid w:val="001154B3"/>
    <w:rsid w:val="001244B4"/>
    <w:rsid w:val="00146DD4"/>
    <w:rsid w:val="00156C85"/>
    <w:rsid w:val="00164539"/>
    <w:rsid w:val="001B7215"/>
    <w:rsid w:val="001B7A3B"/>
    <w:rsid w:val="001C0608"/>
    <w:rsid w:val="001D1C40"/>
    <w:rsid w:val="001E3848"/>
    <w:rsid w:val="001E546B"/>
    <w:rsid w:val="001F5A36"/>
    <w:rsid w:val="001F5EE1"/>
    <w:rsid w:val="002061EA"/>
    <w:rsid w:val="00264460"/>
    <w:rsid w:val="00265141"/>
    <w:rsid w:val="00272837"/>
    <w:rsid w:val="00283BA0"/>
    <w:rsid w:val="00285707"/>
    <w:rsid w:val="00296E17"/>
    <w:rsid w:val="002C6196"/>
    <w:rsid w:val="002E2380"/>
    <w:rsid w:val="0032000A"/>
    <w:rsid w:val="003314C0"/>
    <w:rsid w:val="00333499"/>
    <w:rsid w:val="00345CBD"/>
    <w:rsid w:val="00364E4E"/>
    <w:rsid w:val="003742C2"/>
    <w:rsid w:val="00375BE8"/>
    <w:rsid w:val="00386ED7"/>
    <w:rsid w:val="00392193"/>
    <w:rsid w:val="0039299E"/>
    <w:rsid w:val="003931FF"/>
    <w:rsid w:val="0039739A"/>
    <w:rsid w:val="003A2DC1"/>
    <w:rsid w:val="003C1371"/>
    <w:rsid w:val="003D2211"/>
    <w:rsid w:val="003D26A2"/>
    <w:rsid w:val="003F1BAB"/>
    <w:rsid w:val="003F213B"/>
    <w:rsid w:val="003F2A05"/>
    <w:rsid w:val="003F616B"/>
    <w:rsid w:val="00401EB6"/>
    <w:rsid w:val="00407E61"/>
    <w:rsid w:val="004414AB"/>
    <w:rsid w:val="00467480"/>
    <w:rsid w:val="004A6BA8"/>
    <w:rsid w:val="004B2220"/>
    <w:rsid w:val="004B3741"/>
    <w:rsid w:val="004B4817"/>
    <w:rsid w:val="004D10B1"/>
    <w:rsid w:val="004E4CE8"/>
    <w:rsid w:val="004F0826"/>
    <w:rsid w:val="004F3BC7"/>
    <w:rsid w:val="004F5DB5"/>
    <w:rsid w:val="00500653"/>
    <w:rsid w:val="00503C37"/>
    <w:rsid w:val="005309A3"/>
    <w:rsid w:val="00586A73"/>
    <w:rsid w:val="005A00E3"/>
    <w:rsid w:val="005B0EC0"/>
    <w:rsid w:val="005E4847"/>
    <w:rsid w:val="005E7D49"/>
    <w:rsid w:val="00616754"/>
    <w:rsid w:val="006251B5"/>
    <w:rsid w:val="00625346"/>
    <w:rsid w:val="0062763F"/>
    <w:rsid w:val="00632DA2"/>
    <w:rsid w:val="006416C2"/>
    <w:rsid w:val="0066570E"/>
    <w:rsid w:val="00665839"/>
    <w:rsid w:val="00690C68"/>
    <w:rsid w:val="00691EEC"/>
    <w:rsid w:val="006B20A5"/>
    <w:rsid w:val="006D5CA8"/>
    <w:rsid w:val="006F22DC"/>
    <w:rsid w:val="006F4E19"/>
    <w:rsid w:val="00701879"/>
    <w:rsid w:val="00727E04"/>
    <w:rsid w:val="007618C1"/>
    <w:rsid w:val="00771E0D"/>
    <w:rsid w:val="00772AE5"/>
    <w:rsid w:val="007844C5"/>
    <w:rsid w:val="00786666"/>
    <w:rsid w:val="007869A7"/>
    <w:rsid w:val="00792F12"/>
    <w:rsid w:val="00797BB6"/>
    <w:rsid w:val="007B0125"/>
    <w:rsid w:val="007D130D"/>
    <w:rsid w:val="007D3AB4"/>
    <w:rsid w:val="007E56BC"/>
    <w:rsid w:val="007F23E8"/>
    <w:rsid w:val="0080311C"/>
    <w:rsid w:val="00812FF2"/>
    <w:rsid w:val="00817F23"/>
    <w:rsid w:val="008216D7"/>
    <w:rsid w:val="00830CB3"/>
    <w:rsid w:val="00831581"/>
    <w:rsid w:val="00832A83"/>
    <w:rsid w:val="008753E6"/>
    <w:rsid w:val="008854CB"/>
    <w:rsid w:val="008A2578"/>
    <w:rsid w:val="008B0945"/>
    <w:rsid w:val="008C0DF9"/>
    <w:rsid w:val="008C63D3"/>
    <w:rsid w:val="008D3FB0"/>
    <w:rsid w:val="008D6CD0"/>
    <w:rsid w:val="008F2766"/>
    <w:rsid w:val="008F766B"/>
    <w:rsid w:val="00900628"/>
    <w:rsid w:val="00905ED8"/>
    <w:rsid w:val="00910292"/>
    <w:rsid w:val="00910DF6"/>
    <w:rsid w:val="00945F17"/>
    <w:rsid w:val="009523F7"/>
    <w:rsid w:val="00962BBE"/>
    <w:rsid w:val="00963C89"/>
    <w:rsid w:val="00981032"/>
    <w:rsid w:val="00987A2E"/>
    <w:rsid w:val="009A19FC"/>
    <w:rsid w:val="009B26C0"/>
    <w:rsid w:val="009B6261"/>
    <w:rsid w:val="009D3E7D"/>
    <w:rsid w:val="009D62F5"/>
    <w:rsid w:val="009E269D"/>
    <w:rsid w:val="009F4803"/>
    <w:rsid w:val="00A043E8"/>
    <w:rsid w:val="00A104F8"/>
    <w:rsid w:val="00A26E56"/>
    <w:rsid w:val="00A64F90"/>
    <w:rsid w:val="00A65530"/>
    <w:rsid w:val="00AD18B5"/>
    <w:rsid w:val="00AE1740"/>
    <w:rsid w:val="00B16E44"/>
    <w:rsid w:val="00B26621"/>
    <w:rsid w:val="00B45425"/>
    <w:rsid w:val="00B57E27"/>
    <w:rsid w:val="00B74BE3"/>
    <w:rsid w:val="00BA6A1A"/>
    <w:rsid w:val="00BC16F8"/>
    <w:rsid w:val="00BC5D6A"/>
    <w:rsid w:val="00BD1447"/>
    <w:rsid w:val="00BF46CA"/>
    <w:rsid w:val="00BF7E8C"/>
    <w:rsid w:val="00C1646B"/>
    <w:rsid w:val="00C25146"/>
    <w:rsid w:val="00C41A80"/>
    <w:rsid w:val="00C41FDF"/>
    <w:rsid w:val="00C56547"/>
    <w:rsid w:val="00C71B5B"/>
    <w:rsid w:val="00C7413F"/>
    <w:rsid w:val="00C9225F"/>
    <w:rsid w:val="00C92A3B"/>
    <w:rsid w:val="00CA33AC"/>
    <w:rsid w:val="00CA5E8A"/>
    <w:rsid w:val="00CC04FA"/>
    <w:rsid w:val="00CC5784"/>
    <w:rsid w:val="00CE717B"/>
    <w:rsid w:val="00CF26CD"/>
    <w:rsid w:val="00D0189E"/>
    <w:rsid w:val="00D053D1"/>
    <w:rsid w:val="00D173D0"/>
    <w:rsid w:val="00D23852"/>
    <w:rsid w:val="00D25A7E"/>
    <w:rsid w:val="00D351D5"/>
    <w:rsid w:val="00D42394"/>
    <w:rsid w:val="00D47824"/>
    <w:rsid w:val="00D52624"/>
    <w:rsid w:val="00D768E3"/>
    <w:rsid w:val="00D953C9"/>
    <w:rsid w:val="00D97C1D"/>
    <w:rsid w:val="00DE0E44"/>
    <w:rsid w:val="00DF4DEE"/>
    <w:rsid w:val="00E26D7A"/>
    <w:rsid w:val="00E3505F"/>
    <w:rsid w:val="00E376B1"/>
    <w:rsid w:val="00E414E4"/>
    <w:rsid w:val="00E828A0"/>
    <w:rsid w:val="00E82FC1"/>
    <w:rsid w:val="00E86A07"/>
    <w:rsid w:val="00E96C91"/>
    <w:rsid w:val="00EB14C1"/>
    <w:rsid w:val="00EB1539"/>
    <w:rsid w:val="00EB4449"/>
    <w:rsid w:val="00ED691D"/>
    <w:rsid w:val="00EF4E38"/>
    <w:rsid w:val="00F1226B"/>
    <w:rsid w:val="00F1406A"/>
    <w:rsid w:val="00F263DA"/>
    <w:rsid w:val="00F5229C"/>
    <w:rsid w:val="00F674BC"/>
    <w:rsid w:val="00F85E47"/>
    <w:rsid w:val="00F93304"/>
    <w:rsid w:val="00FB2745"/>
    <w:rsid w:val="00FB31E7"/>
    <w:rsid w:val="00FC295B"/>
    <w:rsid w:val="00FD3DFD"/>
    <w:rsid w:val="00FE434D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2D19B"/>
  <w15:chartTrackingRefBased/>
  <w15:docId w15:val="{9F1FD3AB-8071-4E96-83E0-8A0A237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C0"/>
    <w:pPr>
      <w:spacing w:after="120" w:line="300" w:lineRule="atLeast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6C0"/>
    <w:pPr>
      <w:keepNext/>
      <w:spacing w:before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26C0"/>
    <w:pPr>
      <w:keepNext/>
      <w:spacing w:after="0" w:line="240" w:lineRule="auto"/>
      <w:outlineLvl w:val="1"/>
    </w:pPr>
    <w:rPr>
      <w:rFonts w:eastAsia="Times New Roman"/>
      <w:sz w:val="20"/>
      <w:szCs w:val="20"/>
      <w:u w:val="single"/>
      <w:lang w:val="en-GB"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26C0"/>
    <w:pPr>
      <w:keepNext/>
      <w:spacing w:before="360" w:after="240"/>
      <w:outlineLvl w:val="2"/>
    </w:pPr>
    <w:rPr>
      <w:rFonts w:ascii="Cambria" w:eastAsia="Times New Roman" w:hAnsi="Cambri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B26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B26C0"/>
    <w:rPr>
      <w:rFonts w:ascii="Times New Roman" w:eastAsia="Times New Roman" w:hAnsi="Times New Roman" w:cs="Times New Roman"/>
      <w:sz w:val="20"/>
      <w:szCs w:val="20"/>
      <w:u w:val="single"/>
      <w:lang w:val="en-GB" w:eastAsia="cs-CZ"/>
    </w:rPr>
  </w:style>
  <w:style w:type="character" w:customStyle="1" w:styleId="Heading3Char">
    <w:name w:val="Heading 3 Char"/>
    <w:link w:val="Heading3"/>
    <w:uiPriority w:val="9"/>
    <w:rsid w:val="009B26C0"/>
    <w:rPr>
      <w:rFonts w:ascii="Cambria" w:eastAsia="Times New Roman" w:hAnsi="Cambria" w:cs="Times New Roman"/>
      <w:b/>
      <w:bCs/>
      <w:sz w:val="24"/>
      <w:szCs w:val="26"/>
    </w:rPr>
  </w:style>
  <w:style w:type="paragraph" w:customStyle="1" w:styleId="Default">
    <w:name w:val="Default"/>
    <w:rsid w:val="009B26C0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9B26C0"/>
    <w:rPr>
      <w:color w:val="0000FF"/>
      <w:u w:val="single"/>
    </w:rPr>
  </w:style>
  <w:style w:type="character" w:styleId="CommentReference">
    <w:name w:val="annotation reference"/>
    <w:semiHidden/>
    <w:rsid w:val="009B26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26C0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9B26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9B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B26C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B26C0"/>
    <w:pPr>
      <w:spacing w:after="0" w:line="240" w:lineRule="auto"/>
    </w:pPr>
    <w:rPr>
      <w:rFonts w:eastAsia="Times New Roman"/>
      <w:szCs w:val="20"/>
      <w:lang w:val="en-GB" w:eastAsia="cs-CZ"/>
    </w:rPr>
  </w:style>
  <w:style w:type="character" w:customStyle="1" w:styleId="BodyTextChar">
    <w:name w:val="Body Text Char"/>
    <w:link w:val="BodyText"/>
    <w:rsid w:val="009B26C0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Standard1">
    <w:name w:val="Standard1"/>
    <w:rsid w:val="009B26C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B26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B26C0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9B26C0"/>
  </w:style>
  <w:style w:type="paragraph" w:customStyle="1" w:styleId="MediumList2-Accent21">
    <w:name w:val="Medium List 2 - Accent 21"/>
    <w:hidden/>
    <w:uiPriority w:val="99"/>
    <w:semiHidden/>
    <w:rsid w:val="009B26C0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9B26C0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HeaderChar">
    <w:name w:val="Header Char"/>
    <w:link w:val="Header"/>
    <w:rsid w:val="009B26C0"/>
    <w:rPr>
      <w:rFonts w:ascii="Calibri" w:eastAsia="Calibri" w:hAnsi="Calibri" w:cs="Times New Roman"/>
    </w:rPr>
  </w:style>
  <w:style w:type="character" w:customStyle="1" w:styleId="CommentSubjectChar">
    <w:name w:val="Comment Subject Char"/>
    <w:link w:val="CommentSubject"/>
    <w:semiHidden/>
    <w:rsid w:val="009B26C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26C0"/>
    <w:pPr>
      <w:spacing w:after="200" w:line="276" w:lineRule="auto"/>
    </w:pPr>
    <w:rPr>
      <w:rFonts w:ascii="Calibri" w:eastAsia="Calibri" w:hAnsi="Calibri"/>
      <w:b/>
      <w:bCs/>
    </w:rPr>
  </w:style>
  <w:style w:type="paragraph" w:customStyle="1" w:styleId="UNITableContent">
    <w:name w:val="UNI Table Content"/>
    <w:basedOn w:val="Normal"/>
    <w:rsid w:val="009B26C0"/>
    <w:pPr>
      <w:spacing w:after="113" w:line="278" w:lineRule="atLeast"/>
    </w:pPr>
    <w:rPr>
      <w:rFonts w:ascii="Arial" w:eastAsia="Times New Roman" w:hAnsi="Arial" w:cs="Arial"/>
      <w:spacing w:val="10"/>
      <w:sz w:val="18"/>
      <w:szCs w:val="18"/>
      <w:lang w:val="en-GB" w:eastAsia="cs-CZ"/>
    </w:rPr>
  </w:style>
  <w:style w:type="paragraph" w:customStyle="1" w:styleId="UNITableHeading">
    <w:name w:val="UNI Table Heading"/>
    <w:basedOn w:val="Normal"/>
    <w:next w:val="UNITableContent"/>
    <w:rsid w:val="009B26C0"/>
    <w:pPr>
      <w:spacing w:after="113" w:line="278" w:lineRule="atLeast"/>
    </w:pPr>
    <w:rPr>
      <w:rFonts w:ascii="Arial" w:eastAsia="Times New Roman" w:hAnsi="Arial" w:cs="Arial"/>
      <w:b/>
      <w:bCs/>
      <w:spacing w:val="10"/>
      <w:sz w:val="18"/>
      <w:szCs w:val="18"/>
      <w:lang w:val="en-GB" w:eastAsia="cs-CZ"/>
    </w:rPr>
  </w:style>
  <w:style w:type="paragraph" w:styleId="BodyTextIndent">
    <w:name w:val="Body Text Indent"/>
    <w:basedOn w:val="Normal"/>
    <w:link w:val="BodyTextIndentChar"/>
    <w:rsid w:val="009B26C0"/>
    <w:pPr>
      <w:ind w:left="360"/>
    </w:pPr>
  </w:style>
  <w:style w:type="character" w:customStyle="1" w:styleId="BodyTextIndentChar">
    <w:name w:val="Body Text Indent Char"/>
    <w:link w:val="BodyTextIndent"/>
    <w:rsid w:val="009B26C0"/>
    <w:rPr>
      <w:rFonts w:ascii="Times New Roman" w:eastAsia="Calibri" w:hAnsi="Times New Roman" w:cs="Times New Roman"/>
      <w:sz w:val="24"/>
    </w:rPr>
  </w:style>
  <w:style w:type="paragraph" w:customStyle="1" w:styleId="ColorfulShading-Accent11">
    <w:name w:val="Colorful Shading - Accent 11"/>
    <w:hidden/>
    <w:uiPriority w:val="71"/>
    <w:rsid w:val="009B26C0"/>
    <w:rPr>
      <w:rFonts w:ascii="Times New Roman" w:hAnsi="Times New Roman"/>
      <w:sz w:val="24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9B26C0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B26C0"/>
  </w:style>
  <w:style w:type="paragraph" w:styleId="TOC3">
    <w:name w:val="toc 3"/>
    <w:basedOn w:val="Normal"/>
    <w:next w:val="Normal"/>
    <w:autoRedefine/>
    <w:uiPriority w:val="39"/>
    <w:unhideWhenUsed/>
    <w:rsid w:val="009B26C0"/>
    <w:pPr>
      <w:ind w:left="480"/>
    </w:pPr>
  </w:style>
  <w:style w:type="character" w:styleId="FollowedHyperlink">
    <w:name w:val="FollowedHyperlink"/>
    <w:uiPriority w:val="99"/>
    <w:semiHidden/>
    <w:unhideWhenUsed/>
    <w:rsid w:val="009B26C0"/>
    <w:rPr>
      <w:color w:val="800080"/>
      <w:u w:val="single"/>
    </w:rPr>
  </w:style>
  <w:style w:type="paragraph" w:styleId="Revision">
    <w:name w:val="Revision"/>
    <w:hidden/>
    <w:uiPriority w:val="71"/>
    <w:rsid w:val="009B26C0"/>
    <w:rPr>
      <w:rFonts w:ascii="Times New Roman" w:hAnsi="Times New Roman"/>
      <w:sz w:val="24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B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dispecer@no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mulahmetovic@nosbih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z.erovic@nosbih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uharemovic@nosbih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1</vt:lpstr>
      <vt:lpstr>Aneks 1</vt:lpstr>
    </vt:vector>
  </TitlesOfParts>
  <Company/>
  <LinksUpToDate>false</LinksUpToDate>
  <CharactersWithSpaces>4322</CharactersWithSpaces>
  <SharedDoc>false</SharedDoc>
  <HLinks>
    <vt:vector size="24" baseType="variant"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mailto:dispecer@nosbih.ba</vt:lpwstr>
      </vt:variant>
      <vt:variant>
        <vt:lpwstr/>
      </vt:variant>
      <vt:variant>
        <vt:i4>5111846</vt:i4>
      </vt:variant>
      <vt:variant>
        <vt:i4>6</vt:i4>
      </vt:variant>
      <vt:variant>
        <vt:i4>0</vt:i4>
      </vt:variant>
      <vt:variant>
        <vt:i4>5</vt:i4>
      </vt:variant>
      <vt:variant>
        <vt:lpwstr>mailto:a.mulahmetovic@nosbih.ba</vt:lpwstr>
      </vt:variant>
      <vt:variant>
        <vt:lpwstr/>
      </vt:variant>
      <vt:variant>
        <vt:i4>7602196</vt:i4>
      </vt:variant>
      <vt:variant>
        <vt:i4>3</vt:i4>
      </vt:variant>
      <vt:variant>
        <vt:i4>0</vt:i4>
      </vt:variant>
      <vt:variant>
        <vt:i4>5</vt:i4>
      </vt:variant>
      <vt:variant>
        <vt:lpwstr>mailto:dz.erovic@nosbih.ba</vt:lpwstr>
      </vt:variant>
      <vt:variant>
        <vt:lpwstr/>
      </vt:variant>
      <vt:variant>
        <vt:i4>3604564</vt:i4>
      </vt:variant>
      <vt:variant>
        <vt:i4>0</vt:i4>
      </vt:variant>
      <vt:variant>
        <vt:i4>0</vt:i4>
      </vt:variant>
      <vt:variant>
        <vt:i4>5</vt:i4>
      </vt:variant>
      <vt:variant>
        <vt:lpwstr>mailto:a.muharemovic@nosbih.ba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</dc:title>
  <dc:subject/>
  <dc:creator>n.dimitrijevic</dc:creator>
  <cp:keywords/>
  <dc:description/>
  <cp:lastModifiedBy>Vladimir Vukadinović</cp:lastModifiedBy>
  <cp:revision>2</cp:revision>
  <dcterms:created xsi:type="dcterms:W3CDTF">2025-11-11T11:24:00Z</dcterms:created>
  <dcterms:modified xsi:type="dcterms:W3CDTF">2025-11-11T11:24:00Z</dcterms:modified>
</cp:coreProperties>
</file>